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2"/>
        <w:gridCol w:w="709"/>
        <w:gridCol w:w="227"/>
        <w:gridCol w:w="485"/>
        <w:gridCol w:w="463"/>
        <w:gridCol w:w="948"/>
        <w:gridCol w:w="948"/>
        <w:gridCol w:w="948"/>
        <w:gridCol w:w="948"/>
        <w:gridCol w:w="558"/>
        <w:gridCol w:w="391"/>
        <w:gridCol w:w="734"/>
        <w:gridCol w:w="214"/>
        <w:gridCol w:w="139"/>
        <w:gridCol w:w="810"/>
        <w:gridCol w:w="88"/>
        <w:gridCol w:w="718"/>
        <w:gridCol w:w="142"/>
        <w:gridCol w:w="13"/>
        <w:gridCol w:w="895"/>
        <w:gridCol w:w="41"/>
        <w:gridCol w:w="857"/>
        <w:gridCol w:w="91"/>
        <w:gridCol w:w="652"/>
        <w:gridCol w:w="170"/>
        <w:gridCol w:w="132"/>
        <w:gridCol w:w="734"/>
        <w:gridCol w:w="44"/>
        <w:gridCol w:w="170"/>
        <w:gridCol w:w="384"/>
        <w:gridCol w:w="441"/>
        <w:gridCol w:w="123"/>
        <w:gridCol w:w="933"/>
      </w:tblGrid>
      <w:tr w:rsidR="00134922" w:rsidRPr="00A41C51" w:rsidTr="00D467DB">
        <w:trPr>
          <w:trHeight w:val="1557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255D3F" w:rsidP="00A41C51">
            <w:pPr>
              <w:jc w:val="center"/>
              <w:rPr>
                <w:rFonts w:ascii="Arial" w:hAnsi="Arial" w:cs="Arial"/>
              </w:rPr>
            </w:pPr>
            <w:r w:rsidRPr="00255D3F">
              <w:rPr>
                <w:rFonts w:ascii="Arial" w:hAnsi="Arial" w:cs="Arial"/>
                <w:noProof/>
                <w:lang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1.2pt;margin-top:3.1pt;width:91pt;height:66.95pt;z-index:251658240" strokecolor="white [3212]">
                  <v:textbox style="mso-next-textbox:#_x0000_s1029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1" name="Picture 1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93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65" w:type="pct"/>
            <w:gridSpan w:val="6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936CB8">
        <w:trPr>
          <w:trHeight w:val="340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8857E4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Bachelor of Technology in </w:t>
            </w:r>
            <w:r w:rsidR="001D5FCD">
              <w:rPr>
                <w:rFonts w:ascii="Arial" w:hAnsi="Arial" w:cs="Arial"/>
                <w:b/>
              </w:rPr>
              <w:t>Civil</w:t>
            </w:r>
            <w:r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65" w:type="pct"/>
            <w:gridSpan w:val="6"/>
            <w:shd w:val="clear" w:color="auto" w:fill="auto"/>
            <w:vAlign w:val="center"/>
          </w:tcPr>
          <w:p w:rsidR="00A41C51" w:rsidRPr="00DA4CFE" w:rsidRDefault="007B099E" w:rsidP="006B6C09">
            <w:pPr>
              <w:jc w:val="center"/>
              <w:rPr>
                <w:rFonts w:ascii="Arial" w:hAnsi="Arial" w:cs="Arial"/>
                <w:b/>
              </w:rPr>
            </w:pPr>
            <w:r w:rsidRPr="00936CB8">
              <w:rPr>
                <w:rFonts w:ascii="Arial" w:hAnsi="Arial" w:cs="Arial"/>
                <w:b/>
              </w:rPr>
              <w:t>20</w:t>
            </w:r>
            <w:r w:rsidR="006B6C09">
              <w:rPr>
                <w:rFonts w:ascii="Arial" w:hAnsi="Arial" w:cs="Arial"/>
                <w:b/>
              </w:rPr>
              <w:t>20</w:t>
            </w:r>
            <w:r w:rsidRPr="00936CB8">
              <w:rPr>
                <w:rFonts w:ascii="Arial" w:hAnsi="Arial" w:cs="Arial"/>
                <w:b/>
              </w:rPr>
              <w:t>-</w:t>
            </w:r>
            <w:r w:rsidR="001D5FCD" w:rsidRPr="00936CB8">
              <w:rPr>
                <w:rFonts w:ascii="Arial" w:hAnsi="Arial" w:cs="Arial"/>
                <w:b/>
              </w:rPr>
              <w:t>2</w:t>
            </w:r>
            <w:r w:rsidR="006B6C09">
              <w:rPr>
                <w:rFonts w:ascii="Arial" w:hAnsi="Arial" w:cs="Arial"/>
                <w:b/>
              </w:rPr>
              <w:t>1</w:t>
            </w:r>
          </w:p>
        </w:tc>
      </w:tr>
      <w:tr w:rsidR="00134922" w:rsidRPr="00A41C51" w:rsidTr="00DB6EC1">
        <w:trPr>
          <w:trHeight w:val="340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1D5FCD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  <w:r w:rsidR="008857E4"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65" w:type="pct"/>
            <w:gridSpan w:val="6"/>
            <w:vAlign w:val="center"/>
          </w:tcPr>
          <w:p w:rsidR="00A41C51" w:rsidRPr="00DA4CFE" w:rsidRDefault="005152E4" w:rsidP="001D5F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6B6C09">
              <w:rPr>
                <w:rFonts w:ascii="Arial" w:hAnsi="Arial" w:cs="Arial"/>
                <w:b/>
              </w:rPr>
              <w:t>I</w:t>
            </w:r>
            <w:r w:rsidR="00B61C97">
              <w:rPr>
                <w:rFonts w:ascii="Arial" w:hAnsi="Arial" w:cs="Arial"/>
                <w:b/>
              </w:rPr>
              <w:t>I</w:t>
            </w:r>
          </w:p>
        </w:tc>
      </w:tr>
      <w:tr w:rsidR="00596B96" w:rsidRPr="00A41C51" w:rsidTr="00596B96">
        <w:trPr>
          <w:trHeight w:val="340"/>
          <w:jc w:val="center"/>
        </w:trPr>
        <w:tc>
          <w:tcPr>
            <w:tcW w:w="416" w:type="pct"/>
            <w:gridSpan w:val="2"/>
            <w:vMerge w:val="restart"/>
            <w:vAlign w:val="center"/>
          </w:tcPr>
          <w:p w:rsidR="00596B96" w:rsidRDefault="00596B96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596B96" w:rsidRPr="00A41C51" w:rsidRDefault="00596B96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754" w:type="pct"/>
            <w:gridSpan w:val="8"/>
            <w:vMerge w:val="restart"/>
            <w:vAlign w:val="center"/>
          </w:tcPr>
          <w:p w:rsidR="00596B96" w:rsidRPr="00A41C51" w:rsidRDefault="00596B96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469" w:type="pct"/>
            <w:gridSpan w:val="4"/>
            <w:vMerge w:val="restart"/>
            <w:vAlign w:val="center"/>
          </w:tcPr>
          <w:p w:rsidR="00596B96" w:rsidRDefault="00596B9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1" w:type="pct"/>
            <w:gridSpan w:val="8"/>
            <w:vAlign w:val="center"/>
          </w:tcPr>
          <w:p w:rsidR="00596B96" w:rsidRPr="00A41C51" w:rsidRDefault="00596B9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30" w:type="pct"/>
            <w:gridSpan w:val="11"/>
            <w:vAlign w:val="center"/>
          </w:tcPr>
          <w:p w:rsidR="00596B96" w:rsidRPr="00A41C51" w:rsidRDefault="00596B9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596B96" w:rsidRPr="00A41C51" w:rsidTr="00596B96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596B96" w:rsidRDefault="00596B96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4" w:type="pct"/>
            <w:gridSpan w:val="8"/>
            <w:vMerge/>
            <w:vAlign w:val="center"/>
          </w:tcPr>
          <w:p w:rsidR="00596B96" w:rsidRDefault="00596B96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pct"/>
            <w:gridSpan w:val="4"/>
            <w:vMerge/>
            <w:vAlign w:val="center"/>
          </w:tcPr>
          <w:p w:rsidR="00596B96" w:rsidRDefault="00596B96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gridSpan w:val="2"/>
            <w:vAlign w:val="center"/>
          </w:tcPr>
          <w:p w:rsidR="00596B96" w:rsidRPr="00A41C51" w:rsidRDefault="00596B9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596B96" w:rsidRPr="00A41C51" w:rsidRDefault="00596B9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596B96" w:rsidRPr="00A41C51" w:rsidRDefault="00596B9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596B96" w:rsidRPr="00A41C51" w:rsidRDefault="00596B9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0" w:type="pct"/>
            <w:gridSpan w:val="3"/>
            <w:vAlign w:val="center"/>
          </w:tcPr>
          <w:p w:rsidR="00596B96" w:rsidRPr="00A41C51" w:rsidRDefault="00596B9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9" w:type="pct"/>
            <w:gridSpan w:val="3"/>
            <w:vAlign w:val="center"/>
          </w:tcPr>
          <w:p w:rsidR="00596B96" w:rsidRPr="00A41C51" w:rsidRDefault="00596B9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6" w:type="pct"/>
            <w:gridSpan w:val="3"/>
            <w:vAlign w:val="center"/>
          </w:tcPr>
          <w:p w:rsidR="00596B96" w:rsidRPr="00A41C51" w:rsidRDefault="00596B9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35" w:type="pct"/>
            <w:gridSpan w:val="2"/>
            <w:vAlign w:val="center"/>
          </w:tcPr>
          <w:p w:rsidR="00596B96" w:rsidRPr="00A41C51" w:rsidRDefault="00596B9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596B96" w:rsidRPr="00A41C51" w:rsidTr="00596B96">
        <w:trPr>
          <w:trHeight w:val="340"/>
          <w:jc w:val="center"/>
        </w:trPr>
        <w:tc>
          <w:tcPr>
            <w:tcW w:w="416" w:type="pct"/>
            <w:gridSpan w:val="2"/>
            <w:vAlign w:val="center"/>
          </w:tcPr>
          <w:p w:rsidR="00596B96" w:rsidRPr="00DA4CFE" w:rsidRDefault="00596B96" w:rsidP="005206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 419</w:t>
            </w:r>
          </w:p>
        </w:tc>
        <w:tc>
          <w:tcPr>
            <w:tcW w:w="1754" w:type="pct"/>
            <w:gridSpan w:val="8"/>
            <w:vAlign w:val="center"/>
          </w:tcPr>
          <w:p w:rsidR="00596B96" w:rsidRPr="00DA4CFE" w:rsidRDefault="00596B96" w:rsidP="005206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Dynamics of soil</w:t>
            </w:r>
            <w:r w:rsidRPr="00B61C97">
              <w:rPr>
                <w:rFonts w:ascii="Arial" w:hAnsi="Arial" w:cs="Arial"/>
                <w:b/>
                <w:bCs/>
              </w:rPr>
              <w:t xml:space="preserve"> and foundation</w:t>
            </w:r>
          </w:p>
        </w:tc>
        <w:tc>
          <w:tcPr>
            <w:tcW w:w="469" w:type="pct"/>
            <w:gridSpan w:val="4"/>
            <w:vAlign w:val="center"/>
          </w:tcPr>
          <w:p w:rsidR="00596B96" w:rsidRDefault="00596B9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85" w:type="pct"/>
            <w:gridSpan w:val="2"/>
            <w:vAlign w:val="center"/>
          </w:tcPr>
          <w:p w:rsidR="00596B96" w:rsidRPr="00DA4CFE" w:rsidRDefault="00596B96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596B96" w:rsidRPr="00DA4CFE" w:rsidRDefault="00596B96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4" w:type="pct"/>
            <w:vAlign w:val="center"/>
          </w:tcPr>
          <w:p w:rsidR="00596B96" w:rsidRPr="00DA4CFE" w:rsidRDefault="00596B96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596B96" w:rsidRPr="00DA4CFE" w:rsidRDefault="00596B96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0" w:type="pct"/>
            <w:gridSpan w:val="3"/>
            <w:vAlign w:val="center"/>
          </w:tcPr>
          <w:p w:rsidR="00596B96" w:rsidRPr="00DA4CFE" w:rsidRDefault="00596B96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" w:type="pct"/>
            <w:gridSpan w:val="3"/>
            <w:vAlign w:val="center"/>
          </w:tcPr>
          <w:p w:rsidR="00596B96" w:rsidRPr="00DA4CFE" w:rsidRDefault="00596B96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3"/>
            <w:vAlign w:val="center"/>
          </w:tcPr>
          <w:p w:rsidR="00596B96" w:rsidRPr="00DA4CFE" w:rsidRDefault="00596B96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5" w:type="pct"/>
            <w:gridSpan w:val="2"/>
            <w:vAlign w:val="center"/>
          </w:tcPr>
          <w:p w:rsidR="00596B96" w:rsidRPr="00DA4CFE" w:rsidRDefault="00596B96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590512" w:rsidRPr="00A41C51" w:rsidTr="006407FA">
        <w:trPr>
          <w:trHeight w:val="937"/>
          <w:jc w:val="center"/>
        </w:trPr>
        <w:tc>
          <w:tcPr>
            <w:tcW w:w="416" w:type="pct"/>
            <w:gridSpan w:val="2"/>
            <w:vMerge w:val="restart"/>
            <w:vAlign w:val="center"/>
          </w:tcPr>
          <w:p w:rsidR="00590512" w:rsidRDefault="00590512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590512" w:rsidRPr="00DA4CFE" w:rsidRDefault="00590512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111" w:type="pct"/>
            <w:gridSpan w:val="10"/>
            <w:vAlign w:val="center"/>
          </w:tcPr>
          <w:p w:rsidR="00590512" w:rsidRPr="00590512" w:rsidRDefault="00590512" w:rsidP="005905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u</w:t>
            </w:r>
            <w:r w:rsidRPr="00590512">
              <w:rPr>
                <w:rFonts w:ascii="Arial" w:hAnsi="Arial" w:cs="Arial"/>
              </w:rPr>
              <w:t xml:space="preserve">nderstand the fundamental concepts of Theory of vibration and the various terminology encompassed to study the </w:t>
            </w:r>
            <w:proofErr w:type="spellStart"/>
            <w:r w:rsidRPr="00590512">
              <w:rPr>
                <w:rFonts w:ascii="Arial" w:hAnsi="Arial" w:cs="Arial"/>
              </w:rPr>
              <w:t>behavior</w:t>
            </w:r>
            <w:proofErr w:type="spellEnd"/>
            <w:r w:rsidRPr="00590512">
              <w:rPr>
                <w:rFonts w:ascii="Arial" w:hAnsi="Arial" w:cs="Arial"/>
              </w:rPr>
              <w:t xml:space="preserve"> of soils due to the effects of dynamic loads</w:t>
            </w:r>
          </w:p>
        </w:tc>
        <w:tc>
          <w:tcPr>
            <w:tcW w:w="397" w:type="pct"/>
            <w:gridSpan w:val="4"/>
            <w:vMerge w:val="restart"/>
            <w:vAlign w:val="center"/>
          </w:tcPr>
          <w:p w:rsidR="00590512" w:rsidRPr="00DA4CFE" w:rsidRDefault="00590512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590512" w:rsidRPr="00543250" w:rsidRDefault="00590512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CO1</w:t>
            </w:r>
          </w:p>
        </w:tc>
        <w:tc>
          <w:tcPr>
            <w:tcW w:w="1799" w:type="pct"/>
            <w:gridSpan w:val="14"/>
            <w:vAlign w:val="center"/>
          </w:tcPr>
          <w:p w:rsidR="00590512" w:rsidRPr="00966DD0" w:rsidRDefault="00590512" w:rsidP="00EF4C8D">
            <w:pPr>
              <w:rPr>
                <w:rFonts w:ascii="Arial" w:hAnsi="Arial" w:cs="Arial"/>
                <w:color w:val="000000" w:themeColor="text1"/>
              </w:rPr>
            </w:pPr>
            <w:r w:rsidRPr="00966DD0">
              <w:rPr>
                <w:rFonts w:ascii="Arial" w:hAnsi="Arial" w:cs="Arial"/>
                <w:color w:val="000000" w:themeColor="text1"/>
              </w:rPr>
              <w:t xml:space="preserve">Able to </w:t>
            </w:r>
            <w:r w:rsidR="00722480" w:rsidRPr="00966DD0">
              <w:rPr>
                <w:rFonts w:ascii="Arial" w:hAnsi="Arial" w:cs="Arial"/>
                <w:color w:val="000000" w:themeColor="text1"/>
                <w:lang w:val="en-US"/>
              </w:rPr>
              <w:t xml:space="preserve">understand </w:t>
            </w:r>
            <w:r w:rsidR="007635A8">
              <w:rPr>
                <w:rFonts w:ascii="Arial" w:hAnsi="Arial" w:cs="Arial"/>
                <w:color w:val="000000" w:themeColor="text1"/>
                <w:lang w:val="en-US"/>
              </w:rPr>
              <w:t xml:space="preserve">the </w:t>
            </w:r>
            <w:r w:rsidR="00722480" w:rsidRPr="00966DD0">
              <w:rPr>
                <w:rFonts w:ascii="Arial" w:hAnsi="Arial" w:cs="Arial"/>
                <w:color w:val="000000" w:themeColor="text1"/>
                <w:lang w:val="en-US"/>
              </w:rPr>
              <w:t>theory of vibration</w:t>
            </w:r>
            <w:r w:rsidR="00EF4C8D">
              <w:rPr>
                <w:rFonts w:ascii="Arial" w:hAnsi="Arial" w:cs="Arial"/>
                <w:color w:val="000000" w:themeColor="text1"/>
                <w:lang w:val="en-US"/>
              </w:rPr>
              <w:t>,</w:t>
            </w:r>
            <w:r w:rsidR="00722480" w:rsidRPr="00966DD0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="00EF4C8D">
              <w:rPr>
                <w:rFonts w:ascii="Arial" w:hAnsi="Arial" w:cs="Arial"/>
                <w:color w:val="000000" w:themeColor="text1"/>
                <w:lang w:val="en-US"/>
              </w:rPr>
              <w:t xml:space="preserve">resonance phenomenon </w:t>
            </w:r>
            <w:r w:rsidR="00EF4C8D" w:rsidRPr="00966DD0">
              <w:rPr>
                <w:rFonts w:ascii="Arial" w:hAnsi="Arial" w:cs="Arial"/>
                <w:color w:val="000000" w:themeColor="text1"/>
                <w:lang w:val="en-US"/>
              </w:rPr>
              <w:t>and</w:t>
            </w:r>
            <w:r w:rsidR="00722480" w:rsidRPr="00966DD0">
              <w:rPr>
                <w:rFonts w:ascii="Arial" w:hAnsi="Arial" w:cs="Arial"/>
                <w:color w:val="000000" w:themeColor="text1"/>
                <w:lang w:val="en-US"/>
              </w:rPr>
              <w:t xml:space="preserve"> dynamic amplification.</w:t>
            </w:r>
          </w:p>
        </w:tc>
      </w:tr>
      <w:tr w:rsidR="00722480" w:rsidRPr="00A41C51" w:rsidTr="006407FA">
        <w:trPr>
          <w:trHeight w:val="979"/>
          <w:jc w:val="center"/>
        </w:trPr>
        <w:tc>
          <w:tcPr>
            <w:tcW w:w="416" w:type="pct"/>
            <w:gridSpan w:val="2"/>
            <w:vMerge/>
            <w:vAlign w:val="center"/>
          </w:tcPr>
          <w:p w:rsidR="00722480" w:rsidRDefault="0072248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722480" w:rsidRPr="00590512" w:rsidRDefault="00722480" w:rsidP="00590512">
            <w:pPr>
              <w:jc w:val="both"/>
              <w:rPr>
                <w:rFonts w:ascii="Arial" w:hAnsi="Arial" w:cs="Arial"/>
              </w:rPr>
            </w:pPr>
            <w:r w:rsidRPr="00590512">
              <w:rPr>
                <w:rFonts w:ascii="Arial" w:hAnsi="Arial" w:cs="Arial"/>
              </w:rPr>
              <w:t>To study about the dynamic soil properties &amp; their determination by field and laboratory tests &amp; create an understanding about the general principles of analysis and design of machine foundation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722480" w:rsidRDefault="00722480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722480" w:rsidRPr="00543250" w:rsidRDefault="0072248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CO2</w:t>
            </w:r>
          </w:p>
        </w:tc>
        <w:tc>
          <w:tcPr>
            <w:tcW w:w="1799" w:type="pct"/>
            <w:gridSpan w:val="14"/>
            <w:vAlign w:val="center"/>
          </w:tcPr>
          <w:p w:rsidR="00722480" w:rsidRPr="00966DD0" w:rsidRDefault="00722480" w:rsidP="00966D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66DD0">
              <w:rPr>
                <w:rFonts w:ascii="Arial" w:hAnsi="Arial" w:cs="Arial"/>
                <w:color w:val="000000" w:themeColor="text1"/>
              </w:rPr>
              <w:t>Able to</w:t>
            </w:r>
            <w:r w:rsidRPr="00966DD0">
              <w:rPr>
                <w:rFonts w:ascii="Arial" w:hAnsi="Arial" w:cs="Arial"/>
                <w:color w:val="000000"/>
              </w:rPr>
              <w:t xml:space="preserve"> understand propagation of body waves and surface waves through soil.</w:t>
            </w:r>
          </w:p>
        </w:tc>
      </w:tr>
      <w:tr w:rsidR="00722480" w:rsidRPr="00A41C51" w:rsidTr="00966DD0">
        <w:trPr>
          <w:trHeight w:val="747"/>
          <w:jc w:val="center"/>
        </w:trPr>
        <w:tc>
          <w:tcPr>
            <w:tcW w:w="416" w:type="pct"/>
            <w:gridSpan w:val="2"/>
            <w:vMerge/>
            <w:vAlign w:val="center"/>
          </w:tcPr>
          <w:p w:rsidR="00722480" w:rsidRDefault="00722480" w:rsidP="00B504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Merge w:val="restart"/>
            <w:vAlign w:val="center"/>
          </w:tcPr>
          <w:p w:rsidR="00722480" w:rsidRPr="00590512" w:rsidRDefault="00722480" w:rsidP="00590512">
            <w:pPr>
              <w:jc w:val="both"/>
              <w:rPr>
                <w:rFonts w:ascii="Arial" w:hAnsi="Arial" w:cs="Arial"/>
              </w:rPr>
            </w:pPr>
            <w:r w:rsidRPr="00590512">
              <w:rPr>
                <w:rFonts w:ascii="Arial" w:hAnsi="Arial" w:cs="Arial"/>
              </w:rPr>
              <w:t xml:space="preserve">To familiarize with the methods of analysis of dynamic earth pressure </w:t>
            </w:r>
            <w:r>
              <w:rPr>
                <w:rFonts w:ascii="Arial" w:hAnsi="Arial" w:cs="Arial"/>
              </w:rPr>
              <w:t>and t</w:t>
            </w:r>
            <w:r w:rsidRPr="00590512">
              <w:rPr>
                <w:rFonts w:ascii="Arial" w:hAnsi="Arial" w:cs="Arial"/>
              </w:rPr>
              <w:t>o study the phenomenon of liquefaction and anti liquefaction measures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722480" w:rsidRDefault="00722480" w:rsidP="00B504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722480" w:rsidRPr="00543250" w:rsidRDefault="00722480" w:rsidP="00B504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CO3</w:t>
            </w:r>
          </w:p>
        </w:tc>
        <w:tc>
          <w:tcPr>
            <w:tcW w:w="1799" w:type="pct"/>
            <w:gridSpan w:val="14"/>
            <w:vAlign w:val="center"/>
          </w:tcPr>
          <w:p w:rsidR="00722480" w:rsidRPr="00966DD0" w:rsidRDefault="006407FA" w:rsidP="006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66DD0">
              <w:rPr>
                <w:rFonts w:ascii="Arial" w:hAnsi="Arial" w:cs="Arial"/>
                <w:color w:val="000000" w:themeColor="text1"/>
              </w:rPr>
              <w:t>Able to</w:t>
            </w:r>
            <w:r w:rsidRPr="00966DD0">
              <w:rPr>
                <w:rFonts w:ascii="Arial" w:hAnsi="Arial" w:cs="Arial"/>
                <w:color w:val="000000"/>
              </w:rPr>
              <w:t xml:space="preserve"> understand different methods for estimation of dynamic soil properties required for design purpose.</w:t>
            </w:r>
          </w:p>
        </w:tc>
      </w:tr>
      <w:tr w:rsidR="00722480" w:rsidRPr="00A41C51" w:rsidTr="006407FA">
        <w:trPr>
          <w:trHeight w:val="919"/>
          <w:jc w:val="center"/>
        </w:trPr>
        <w:tc>
          <w:tcPr>
            <w:tcW w:w="416" w:type="pct"/>
            <w:gridSpan w:val="2"/>
            <w:vMerge/>
            <w:vAlign w:val="center"/>
          </w:tcPr>
          <w:p w:rsidR="00722480" w:rsidRDefault="00722480" w:rsidP="00B504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Merge/>
            <w:vAlign w:val="center"/>
          </w:tcPr>
          <w:p w:rsidR="00722480" w:rsidRPr="00310D67" w:rsidRDefault="00722480" w:rsidP="00B504C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97" w:type="pct"/>
            <w:gridSpan w:val="4"/>
            <w:vMerge/>
            <w:vAlign w:val="center"/>
          </w:tcPr>
          <w:p w:rsidR="00722480" w:rsidRDefault="00722480" w:rsidP="00B504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722480" w:rsidRPr="00543250" w:rsidRDefault="00722480" w:rsidP="00B504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CO4</w:t>
            </w:r>
          </w:p>
        </w:tc>
        <w:tc>
          <w:tcPr>
            <w:tcW w:w="1799" w:type="pct"/>
            <w:gridSpan w:val="14"/>
            <w:vAlign w:val="center"/>
          </w:tcPr>
          <w:p w:rsidR="00722480" w:rsidRPr="00966DD0" w:rsidRDefault="006407FA" w:rsidP="006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66DD0">
              <w:rPr>
                <w:rFonts w:ascii="Arial" w:hAnsi="Arial" w:cs="Arial"/>
                <w:color w:val="000000" w:themeColor="text1"/>
              </w:rPr>
              <w:t>Able to</w:t>
            </w:r>
            <w:r w:rsidRPr="00966DD0">
              <w:rPr>
                <w:rFonts w:ascii="Arial" w:hAnsi="Arial" w:cs="Arial"/>
                <w:color w:val="000000"/>
              </w:rPr>
              <w:t xml:space="preserve"> apply theory of vibrations to design machine foundation based on dynamic soil properties and bearing capacity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966DD0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722480" w:rsidRPr="00A41C51" w:rsidTr="00966DD0">
        <w:trPr>
          <w:trHeight w:val="835"/>
          <w:jc w:val="center"/>
        </w:trPr>
        <w:tc>
          <w:tcPr>
            <w:tcW w:w="416" w:type="pct"/>
            <w:gridSpan w:val="2"/>
            <w:vMerge/>
            <w:vAlign w:val="center"/>
          </w:tcPr>
          <w:p w:rsidR="00722480" w:rsidRDefault="00722480" w:rsidP="00B504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Merge/>
            <w:vAlign w:val="center"/>
          </w:tcPr>
          <w:p w:rsidR="00722480" w:rsidRPr="00310D67" w:rsidRDefault="00722480" w:rsidP="00B504C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97" w:type="pct"/>
            <w:gridSpan w:val="4"/>
            <w:vMerge/>
            <w:vAlign w:val="center"/>
          </w:tcPr>
          <w:p w:rsidR="00722480" w:rsidRDefault="00722480" w:rsidP="00B504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722480" w:rsidRPr="00543250" w:rsidRDefault="00722480" w:rsidP="00B504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CO5</w:t>
            </w:r>
          </w:p>
        </w:tc>
        <w:tc>
          <w:tcPr>
            <w:tcW w:w="1799" w:type="pct"/>
            <w:gridSpan w:val="14"/>
            <w:vAlign w:val="center"/>
          </w:tcPr>
          <w:p w:rsidR="00722480" w:rsidRPr="00966DD0" w:rsidRDefault="006407FA" w:rsidP="006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66DD0">
              <w:rPr>
                <w:rFonts w:ascii="Arial" w:hAnsi="Arial" w:cs="Arial"/>
                <w:color w:val="000000" w:themeColor="text1"/>
              </w:rPr>
              <w:t xml:space="preserve">Able to </w:t>
            </w:r>
            <w:r w:rsidRPr="006407FA">
              <w:rPr>
                <w:rFonts w:ascii="Arial" w:hAnsi="Arial" w:cs="Arial"/>
                <w:color w:val="000000"/>
              </w:rPr>
              <w:t>determin</w:t>
            </w:r>
            <w:r w:rsidR="00F96172">
              <w:rPr>
                <w:rFonts w:ascii="Arial" w:hAnsi="Arial" w:cs="Arial"/>
                <w:color w:val="000000"/>
              </w:rPr>
              <w:t>e the dynamic earth pressure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966DD0">
              <w:rPr>
                <w:rFonts w:ascii="Arial" w:hAnsi="Arial" w:cs="Arial"/>
                <w:color w:val="000000"/>
              </w:rPr>
              <w:t xml:space="preserve"> assess liquefaction potential of any site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66DD0">
              <w:rPr>
                <w:rFonts w:ascii="Arial" w:hAnsi="Arial" w:cs="Arial"/>
                <w:color w:val="000000"/>
              </w:rPr>
              <w:t>and</w:t>
            </w:r>
            <w:r>
              <w:rPr>
                <w:rFonts w:ascii="Arial" w:hAnsi="Arial" w:cs="Arial"/>
                <w:color w:val="000000"/>
              </w:rPr>
              <w:t xml:space="preserve"> adopt appropriate mitigation techniques</w:t>
            </w:r>
            <w:r w:rsidRPr="00966DD0">
              <w:rPr>
                <w:rFonts w:ascii="Arial" w:hAnsi="Arial" w:cs="Arial"/>
                <w:color w:val="000000"/>
              </w:rPr>
              <w:t>.</w:t>
            </w:r>
          </w:p>
        </w:tc>
      </w:tr>
      <w:tr w:rsidR="00722480" w:rsidRPr="00A41C51" w:rsidTr="00543250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722480" w:rsidRPr="00543250" w:rsidRDefault="00722480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7" w:type="pct"/>
            <w:gridSpan w:val="2"/>
            <w:vMerge w:val="restart"/>
            <w:vAlign w:val="center"/>
          </w:tcPr>
          <w:p w:rsidR="00722480" w:rsidRPr="00543250" w:rsidRDefault="00722480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14" w:type="pct"/>
            <w:gridSpan w:val="23"/>
            <w:vAlign w:val="center"/>
          </w:tcPr>
          <w:p w:rsidR="00722480" w:rsidRPr="00543250" w:rsidRDefault="00722480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8" w:type="pct"/>
            <w:gridSpan w:val="7"/>
            <w:vAlign w:val="center"/>
          </w:tcPr>
          <w:p w:rsidR="00722480" w:rsidRPr="00543250" w:rsidRDefault="00722480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722480" w:rsidRPr="00A41C51" w:rsidTr="00543250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722480" w:rsidRDefault="00722480" w:rsidP="00B504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" w:type="pct"/>
            <w:gridSpan w:val="2"/>
            <w:vMerge/>
            <w:vAlign w:val="center"/>
          </w:tcPr>
          <w:p w:rsidR="00722480" w:rsidRDefault="00722480" w:rsidP="00B504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" w:type="pct"/>
            <w:gridSpan w:val="2"/>
            <w:vAlign w:val="center"/>
          </w:tcPr>
          <w:p w:rsidR="00722480" w:rsidRPr="00543250" w:rsidRDefault="00722480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722480" w:rsidRPr="00543250" w:rsidRDefault="00722480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722480" w:rsidRPr="00543250" w:rsidRDefault="00722480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722480" w:rsidRPr="00543250" w:rsidRDefault="00722480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722480" w:rsidRPr="00543250" w:rsidRDefault="00722480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722480" w:rsidRPr="00543250" w:rsidRDefault="00722480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722480" w:rsidRPr="00543250" w:rsidRDefault="00722480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722480" w:rsidRPr="00543250" w:rsidRDefault="00722480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722480" w:rsidRPr="00543250" w:rsidRDefault="00722480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722480" w:rsidRPr="00543250" w:rsidRDefault="00722480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722480" w:rsidRPr="00543250" w:rsidRDefault="00722480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03" w:type="pct"/>
            <w:gridSpan w:val="3"/>
            <w:vAlign w:val="center"/>
          </w:tcPr>
          <w:p w:rsidR="00722480" w:rsidRPr="00543250" w:rsidRDefault="00722480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3"/>
            <w:vAlign w:val="center"/>
          </w:tcPr>
          <w:p w:rsidR="00722480" w:rsidRPr="00543250" w:rsidRDefault="00722480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3"/>
            <w:vAlign w:val="center"/>
          </w:tcPr>
          <w:p w:rsidR="00722480" w:rsidRPr="00543250" w:rsidRDefault="00722480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PSO2</w:t>
            </w:r>
          </w:p>
        </w:tc>
        <w:tc>
          <w:tcPr>
            <w:tcW w:w="296" w:type="pct"/>
            <w:vAlign w:val="center"/>
          </w:tcPr>
          <w:p w:rsidR="00722480" w:rsidRPr="00543250" w:rsidRDefault="00722480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PSO3</w:t>
            </w:r>
          </w:p>
        </w:tc>
      </w:tr>
      <w:tr w:rsidR="00722480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722480" w:rsidRDefault="00722480" w:rsidP="00B504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" w:type="pct"/>
            <w:gridSpan w:val="2"/>
            <w:vAlign w:val="center"/>
          </w:tcPr>
          <w:p w:rsidR="00722480" w:rsidRPr="00543250" w:rsidRDefault="00722480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1" w:type="pct"/>
            <w:gridSpan w:val="2"/>
            <w:vAlign w:val="center"/>
          </w:tcPr>
          <w:p w:rsidR="00722480" w:rsidRPr="006A33A2" w:rsidRDefault="00722480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vAlign w:val="center"/>
          </w:tcPr>
          <w:p w:rsidR="00722480" w:rsidRPr="006A33A2" w:rsidRDefault="00722480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22480" w:rsidRPr="006A33A2" w:rsidRDefault="00722480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22480" w:rsidRPr="006A33A2" w:rsidRDefault="00722480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22480" w:rsidRPr="006A33A2" w:rsidRDefault="00722480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22480" w:rsidRPr="006A33A2" w:rsidRDefault="00722480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22480" w:rsidRPr="006A33A2" w:rsidRDefault="00722480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vAlign w:val="center"/>
          </w:tcPr>
          <w:p w:rsidR="00722480" w:rsidRPr="006A33A2" w:rsidRDefault="00722480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722480" w:rsidRPr="006A33A2" w:rsidRDefault="00722480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22480" w:rsidRPr="006A33A2" w:rsidRDefault="00722480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22480" w:rsidRPr="006A33A2" w:rsidRDefault="00722480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722480" w:rsidRPr="006A33A2" w:rsidRDefault="00722480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22480" w:rsidRPr="006A33A2" w:rsidRDefault="00722480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301" w:type="pct"/>
            <w:gridSpan w:val="3"/>
            <w:vAlign w:val="center"/>
          </w:tcPr>
          <w:p w:rsidR="00722480" w:rsidRPr="006A33A2" w:rsidRDefault="00722480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6" w:type="pct"/>
            <w:vAlign w:val="center"/>
          </w:tcPr>
          <w:p w:rsidR="00722480" w:rsidRPr="006A33A2" w:rsidRDefault="00722480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22480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" w:type="pct"/>
            <w:gridSpan w:val="2"/>
            <w:vAlign w:val="center"/>
          </w:tcPr>
          <w:p w:rsidR="00722480" w:rsidRPr="00543250" w:rsidRDefault="00722480" w:rsidP="00D64F7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1" w:type="pct"/>
            <w:gridSpan w:val="2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22480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7" w:type="pct"/>
            <w:gridSpan w:val="2"/>
            <w:vAlign w:val="center"/>
          </w:tcPr>
          <w:p w:rsidR="00722480" w:rsidRPr="00543250" w:rsidRDefault="00722480" w:rsidP="00D64F7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301" w:type="pct"/>
            <w:gridSpan w:val="2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6" w:type="pct"/>
            <w:vAlign w:val="center"/>
          </w:tcPr>
          <w:p w:rsidR="00722480" w:rsidRPr="006A33A2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22480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7" w:type="pct"/>
            <w:gridSpan w:val="2"/>
            <w:vAlign w:val="center"/>
          </w:tcPr>
          <w:p w:rsidR="00722480" w:rsidRPr="00543250" w:rsidRDefault="00722480" w:rsidP="00D64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CO4</w:t>
            </w:r>
          </w:p>
        </w:tc>
        <w:tc>
          <w:tcPr>
            <w:tcW w:w="301" w:type="pct"/>
            <w:gridSpan w:val="2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6" w:type="pct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22480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7" w:type="pct"/>
            <w:gridSpan w:val="2"/>
            <w:vAlign w:val="center"/>
          </w:tcPr>
          <w:p w:rsidR="00722480" w:rsidRPr="00543250" w:rsidRDefault="00722480" w:rsidP="00D64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CO5</w:t>
            </w:r>
          </w:p>
        </w:tc>
        <w:tc>
          <w:tcPr>
            <w:tcW w:w="301" w:type="pct"/>
            <w:gridSpan w:val="2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6" w:type="pct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2248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722480" w:rsidRPr="00C51735" w:rsidRDefault="00722480" w:rsidP="00D64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C51735">
              <w:rPr>
                <w:rFonts w:ascii="Arial" w:hAnsi="Arial" w:cs="Arial"/>
                <w:b/>
                <w:bCs/>
              </w:rPr>
              <w:t>SYLLABUS</w:t>
            </w:r>
          </w:p>
        </w:tc>
      </w:tr>
      <w:tr w:rsidR="00722480" w:rsidRPr="00A41C51" w:rsidTr="00F42E73">
        <w:trPr>
          <w:trHeight w:val="340"/>
          <w:jc w:val="center"/>
        </w:trPr>
        <w:tc>
          <w:tcPr>
            <w:tcW w:w="191" w:type="pct"/>
            <w:vAlign w:val="center"/>
          </w:tcPr>
          <w:p w:rsidR="00722480" w:rsidRPr="00C51735" w:rsidRDefault="00722480" w:rsidP="00D64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C51735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3815" w:type="pct"/>
            <w:gridSpan w:val="23"/>
            <w:vAlign w:val="center"/>
          </w:tcPr>
          <w:p w:rsidR="00722480" w:rsidRPr="00C51735" w:rsidRDefault="00722480" w:rsidP="00D64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C51735">
              <w:rPr>
                <w:rFonts w:ascii="Arial" w:hAnsi="Arial" w:cs="Arial"/>
                <w:b/>
                <w:bCs/>
              </w:rPr>
              <w:t>Content</w:t>
            </w:r>
          </w:p>
        </w:tc>
        <w:tc>
          <w:tcPr>
            <w:tcW w:w="519" w:type="pct"/>
            <w:gridSpan w:val="6"/>
            <w:vAlign w:val="center"/>
          </w:tcPr>
          <w:p w:rsidR="00722480" w:rsidRPr="00C51735" w:rsidRDefault="00722480" w:rsidP="00D64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C51735">
              <w:rPr>
                <w:rFonts w:ascii="Arial" w:hAnsi="Arial" w:cs="Arial"/>
                <w:b/>
                <w:bCs/>
              </w:rPr>
              <w:t>Hours</w:t>
            </w:r>
          </w:p>
        </w:tc>
        <w:tc>
          <w:tcPr>
            <w:tcW w:w="475" w:type="pct"/>
            <w:gridSpan w:val="3"/>
            <w:vAlign w:val="center"/>
          </w:tcPr>
          <w:p w:rsidR="00722480" w:rsidRPr="00C51735" w:rsidRDefault="00722480" w:rsidP="00D64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C51735">
              <w:rPr>
                <w:rFonts w:ascii="Arial" w:hAnsi="Arial" w:cs="Arial"/>
                <w:b/>
                <w:bCs/>
              </w:rPr>
              <w:t>COs</w:t>
            </w:r>
          </w:p>
        </w:tc>
      </w:tr>
      <w:tr w:rsidR="00722480" w:rsidRPr="003A7C5C" w:rsidTr="00B240E6">
        <w:trPr>
          <w:trHeight w:val="965"/>
          <w:jc w:val="center"/>
        </w:trPr>
        <w:tc>
          <w:tcPr>
            <w:tcW w:w="191" w:type="pct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815" w:type="pct"/>
            <w:gridSpan w:val="23"/>
            <w:vAlign w:val="center"/>
          </w:tcPr>
          <w:p w:rsidR="00722480" w:rsidRPr="00B240E6" w:rsidRDefault="00722480" w:rsidP="00D64F71">
            <w:pPr>
              <w:rPr>
                <w:rFonts w:ascii="Arial" w:hAnsi="Arial" w:cs="Arial"/>
                <w:bCs/>
              </w:rPr>
            </w:pPr>
            <w:r w:rsidRPr="00741573">
              <w:rPr>
                <w:rFonts w:ascii="Arial" w:hAnsi="Arial" w:cs="Arial"/>
                <w:b/>
                <w:bCs/>
              </w:rPr>
              <w:t>Introduction</w:t>
            </w:r>
            <w:r w:rsidRPr="00741573">
              <w:rPr>
                <w:rFonts w:ascii="Arial" w:hAnsi="Arial" w:cs="Arial"/>
                <w:b/>
                <w:bCs/>
              </w:rPr>
              <w:br/>
            </w:r>
            <w:r w:rsidRPr="00995CA7">
              <w:rPr>
                <w:rFonts w:ascii="Arial" w:hAnsi="Arial" w:cs="Arial"/>
                <w:bCs/>
              </w:rPr>
              <w:t>Scope and objective, nature and types of dynamic loading, importance of soil dynamics.</w:t>
            </w:r>
          </w:p>
        </w:tc>
        <w:tc>
          <w:tcPr>
            <w:tcW w:w="519" w:type="pct"/>
            <w:gridSpan w:val="6"/>
            <w:vAlign w:val="center"/>
          </w:tcPr>
          <w:p w:rsidR="00722480" w:rsidRPr="005A4F77" w:rsidRDefault="00722480" w:rsidP="00D64F71">
            <w:pPr>
              <w:jc w:val="center"/>
              <w:rPr>
                <w:rFonts w:ascii="Arial" w:hAnsi="Arial" w:cs="Arial"/>
                <w:b/>
              </w:rPr>
            </w:pPr>
            <w:r w:rsidRPr="005A4F77">
              <w:rPr>
                <w:rFonts w:ascii="Arial" w:hAnsi="Arial" w:cs="Arial"/>
                <w:b/>
              </w:rPr>
              <w:t>0</w:t>
            </w:r>
            <w:r w:rsidR="00EF4C8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75" w:type="pct"/>
            <w:gridSpan w:val="3"/>
            <w:vAlign w:val="center"/>
          </w:tcPr>
          <w:p w:rsidR="00722480" w:rsidRPr="005A4F77" w:rsidRDefault="00722480" w:rsidP="00D64F71">
            <w:pPr>
              <w:jc w:val="center"/>
              <w:rPr>
                <w:rFonts w:ascii="Arial" w:hAnsi="Arial" w:cs="Arial"/>
                <w:b/>
              </w:rPr>
            </w:pPr>
            <w:r w:rsidRPr="005A4F77">
              <w:rPr>
                <w:rFonts w:ascii="Arial" w:hAnsi="Arial" w:cs="Arial"/>
                <w:b/>
              </w:rPr>
              <w:t>CO1</w:t>
            </w:r>
          </w:p>
        </w:tc>
      </w:tr>
      <w:tr w:rsidR="006407FA" w:rsidRPr="003A7C5C" w:rsidTr="006407FA">
        <w:trPr>
          <w:trHeight w:val="888"/>
          <w:jc w:val="center"/>
        </w:trPr>
        <w:tc>
          <w:tcPr>
            <w:tcW w:w="191" w:type="pct"/>
            <w:vMerge w:val="restart"/>
            <w:vAlign w:val="center"/>
          </w:tcPr>
          <w:p w:rsidR="006407FA" w:rsidRDefault="006407FA" w:rsidP="00A37B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815" w:type="pct"/>
            <w:gridSpan w:val="23"/>
            <w:vMerge w:val="restart"/>
          </w:tcPr>
          <w:p w:rsidR="006407FA" w:rsidRDefault="006407FA" w:rsidP="00A37B68">
            <w:pPr>
              <w:jc w:val="both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74157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Vibration Theory</w:t>
            </w:r>
          </w:p>
          <w:p w:rsidR="006407FA" w:rsidRDefault="006407FA" w:rsidP="00044EED">
            <w:pPr>
              <w:jc w:val="both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 w:rsidRPr="00995CA7">
              <w:rPr>
                <w:rFonts w:ascii="Arial" w:hAnsi="Arial" w:cs="Arial"/>
                <w:bCs/>
                <w:color w:val="000000"/>
                <w:shd w:val="clear" w:color="auto" w:fill="FFFFFF"/>
              </w:rPr>
              <w:t>Vibration of elementary systems, degrees of freedom (</w:t>
            </w:r>
            <w:proofErr w:type="spellStart"/>
            <w:r w:rsidRPr="00995CA7">
              <w:rPr>
                <w:rFonts w:ascii="Arial" w:hAnsi="Arial" w:cs="Arial"/>
                <w:bCs/>
                <w:color w:val="000000"/>
                <w:shd w:val="clear" w:color="auto" w:fill="FFFFFF"/>
              </w:rPr>
              <w:t>sdof</w:t>
            </w:r>
            <w:proofErr w:type="spellEnd"/>
            <w:r w:rsidRPr="00995CA7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and </w:t>
            </w:r>
            <w:proofErr w:type="spellStart"/>
            <w:r w:rsidRPr="00995CA7">
              <w:rPr>
                <w:rFonts w:ascii="Arial" w:hAnsi="Arial" w:cs="Arial"/>
                <w:bCs/>
                <w:color w:val="000000"/>
                <w:shd w:val="clear" w:color="auto" w:fill="FFFFFF"/>
              </w:rPr>
              <w:t>mdof</w:t>
            </w:r>
            <w:proofErr w:type="spellEnd"/>
            <w:r w:rsidRPr="00995CA7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systems), equation of motion for </w:t>
            </w:r>
            <w:proofErr w:type="spellStart"/>
            <w:r w:rsidRPr="00995CA7">
              <w:rPr>
                <w:rFonts w:ascii="Arial" w:hAnsi="Arial" w:cs="Arial"/>
                <w:bCs/>
                <w:color w:val="000000"/>
                <w:shd w:val="clear" w:color="auto" w:fill="FFFFFF"/>
              </w:rPr>
              <w:t>sdof</w:t>
            </w:r>
            <w:proofErr w:type="spellEnd"/>
            <w:r w:rsidRPr="00995CA7">
              <w:rPr>
                <w:rFonts w:ascii="Arial" w:hAnsi="Arial" w:cs="Arial"/>
                <w:bCs/>
                <w:color w:val="000000"/>
                <w:shd w:val="clear" w:color="auto" w:fill="FFFFFF"/>
              </w:rPr>
              <w:br/>
              <w:t xml:space="preserve">system, types of vibrations, earthquake excitation, </w:t>
            </w:r>
            <w:proofErr w:type="spellStart"/>
            <w:r w:rsidRPr="00995CA7">
              <w:rPr>
                <w:rFonts w:ascii="Arial" w:hAnsi="Arial" w:cs="Arial"/>
                <w:bCs/>
                <w:color w:val="000000"/>
                <w:shd w:val="clear" w:color="auto" w:fill="FFFFFF"/>
              </w:rPr>
              <w:t>undamped</w:t>
            </w:r>
            <w:proofErr w:type="spellEnd"/>
            <w:r w:rsidRPr="00995CA7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and damped free vibrations, </w:t>
            </w:r>
            <w:proofErr w:type="spellStart"/>
            <w:r w:rsidRPr="00995CA7">
              <w:rPr>
                <w:rFonts w:ascii="Arial" w:hAnsi="Arial" w:cs="Arial"/>
                <w:bCs/>
                <w:color w:val="000000"/>
                <w:shd w:val="clear" w:color="auto" w:fill="FFFFFF"/>
              </w:rPr>
              <w:t>torsional</w:t>
            </w:r>
            <w:proofErr w:type="spellEnd"/>
            <w:r w:rsidRPr="00995CA7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vibration</w:t>
            </w:r>
            <w:proofErr w:type="gramStart"/>
            <w:r w:rsidRPr="00995CA7">
              <w:rPr>
                <w:rFonts w:ascii="Arial" w:hAnsi="Arial" w:cs="Arial"/>
                <w:bCs/>
                <w:color w:val="000000"/>
                <w:shd w:val="clear" w:color="auto" w:fill="FFFFFF"/>
              </w:rPr>
              <w:t>,</w:t>
            </w:r>
            <w:proofErr w:type="gramEnd"/>
            <w:r w:rsidRPr="00995CA7">
              <w:rPr>
                <w:rFonts w:ascii="Arial" w:hAnsi="Arial" w:cs="Arial"/>
                <w:bCs/>
                <w:color w:val="000000"/>
                <w:shd w:val="clear" w:color="auto" w:fill="FFFFFF"/>
              </w:rPr>
              <w:br/>
              <w:t xml:space="preserve">critical damping, decay of motion, </w:t>
            </w:r>
            <w:proofErr w:type="spellStart"/>
            <w:r w:rsidRPr="00995CA7">
              <w:rPr>
                <w:rFonts w:ascii="Arial" w:hAnsi="Arial" w:cs="Arial"/>
                <w:bCs/>
                <w:color w:val="000000"/>
                <w:shd w:val="clear" w:color="auto" w:fill="FFFFFF"/>
              </w:rPr>
              <w:t>undamped</w:t>
            </w:r>
            <w:proofErr w:type="spellEnd"/>
            <w:r w:rsidRPr="00995CA7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and damped forced vibration, constant force and rotating mass</w:t>
            </w:r>
            <w:r w:rsidRPr="00995CA7">
              <w:rPr>
                <w:rFonts w:ascii="Arial" w:hAnsi="Arial" w:cs="Arial"/>
                <w:bCs/>
                <w:color w:val="000000"/>
                <w:shd w:val="clear" w:color="auto" w:fill="FFFFFF"/>
              </w:rPr>
              <w:br/>
              <w:t>oscillators, dynamic magnification factor, transmissibility ratio,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r w:rsidRPr="00995CA7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vibration isolation, vibration measuring instruments, equation of motion for </w:t>
            </w:r>
            <w:proofErr w:type="spellStart"/>
            <w:r w:rsidRPr="00995CA7">
              <w:rPr>
                <w:rFonts w:ascii="Arial" w:hAnsi="Arial" w:cs="Arial"/>
                <w:bCs/>
                <w:color w:val="000000"/>
                <w:shd w:val="clear" w:color="auto" w:fill="FFFFFF"/>
              </w:rPr>
              <w:t>mdof</w:t>
            </w:r>
            <w:proofErr w:type="spellEnd"/>
            <w:r w:rsidRPr="00995CA7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system. </w:t>
            </w:r>
          </w:p>
          <w:p w:rsidR="006407FA" w:rsidRPr="00B240E6" w:rsidRDefault="006407FA" w:rsidP="00044EED">
            <w:pPr>
              <w:jc w:val="both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</w:p>
        </w:tc>
        <w:tc>
          <w:tcPr>
            <w:tcW w:w="519" w:type="pct"/>
            <w:gridSpan w:val="6"/>
            <w:vMerge w:val="restart"/>
            <w:vAlign w:val="center"/>
          </w:tcPr>
          <w:p w:rsidR="006407FA" w:rsidRPr="005A4F77" w:rsidRDefault="009C195D" w:rsidP="00D64F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475" w:type="pct"/>
            <w:gridSpan w:val="3"/>
            <w:vAlign w:val="center"/>
          </w:tcPr>
          <w:p w:rsidR="006407FA" w:rsidRPr="005A4F77" w:rsidRDefault="006407FA" w:rsidP="00D64F71">
            <w:pPr>
              <w:jc w:val="center"/>
              <w:rPr>
                <w:rFonts w:ascii="Arial" w:hAnsi="Arial" w:cs="Arial"/>
                <w:b/>
              </w:rPr>
            </w:pPr>
            <w:r w:rsidRPr="005A4F77">
              <w:rPr>
                <w:rFonts w:ascii="Arial" w:hAnsi="Arial" w:cs="Arial"/>
                <w:b/>
              </w:rPr>
              <w:t>CO1</w:t>
            </w:r>
          </w:p>
        </w:tc>
      </w:tr>
      <w:tr w:rsidR="006407FA" w:rsidRPr="003A7C5C" w:rsidTr="00EE2DAD">
        <w:trPr>
          <w:trHeight w:val="888"/>
          <w:jc w:val="center"/>
        </w:trPr>
        <w:tc>
          <w:tcPr>
            <w:tcW w:w="191" w:type="pct"/>
            <w:vMerge/>
            <w:vAlign w:val="center"/>
          </w:tcPr>
          <w:p w:rsidR="006407FA" w:rsidRDefault="006407FA" w:rsidP="00A37B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5" w:type="pct"/>
            <w:gridSpan w:val="23"/>
            <w:vMerge/>
          </w:tcPr>
          <w:p w:rsidR="006407FA" w:rsidRPr="00741573" w:rsidRDefault="006407FA" w:rsidP="00A37B68">
            <w:pPr>
              <w:jc w:val="both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519" w:type="pct"/>
            <w:gridSpan w:val="6"/>
            <w:vMerge/>
            <w:vAlign w:val="center"/>
          </w:tcPr>
          <w:p w:rsidR="006407FA" w:rsidRPr="005A4F77" w:rsidRDefault="006407FA" w:rsidP="00D64F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5" w:type="pct"/>
            <w:gridSpan w:val="3"/>
            <w:vAlign w:val="center"/>
          </w:tcPr>
          <w:p w:rsidR="006407FA" w:rsidRPr="005A4F77" w:rsidRDefault="006407FA" w:rsidP="00D64F71">
            <w:pPr>
              <w:jc w:val="center"/>
              <w:rPr>
                <w:rFonts w:ascii="Arial" w:hAnsi="Arial" w:cs="Arial"/>
                <w:b/>
              </w:rPr>
            </w:pPr>
            <w:r w:rsidRPr="005A4F77">
              <w:rPr>
                <w:rFonts w:ascii="Arial" w:hAnsi="Arial" w:cs="Arial"/>
                <w:b/>
              </w:rPr>
              <w:t>CO</w:t>
            </w:r>
            <w:r>
              <w:rPr>
                <w:rFonts w:ascii="Arial" w:hAnsi="Arial" w:cs="Arial"/>
                <w:b/>
              </w:rPr>
              <w:t>2</w:t>
            </w:r>
          </w:p>
        </w:tc>
      </w:tr>
      <w:tr w:rsidR="00722480" w:rsidRPr="003A7C5C" w:rsidTr="00B240E6">
        <w:trPr>
          <w:trHeight w:val="965"/>
          <w:jc w:val="center"/>
        </w:trPr>
        <w:tc>
          <w:tcPr>
            <w:tcW w:w="191" w:type="pct"/>
            <w:vAlign w:val="center"/>
          </w:tcPr>
          <w:p w:rsidR="00722480" w:rsidRDefault="00722480" w:rsidP="00A37B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815" w:type="pct"/>
            <w:gridSpan w:val="23"/>
            <w:vAlign w:val="center"/>
          </w:tcPr>
          <w:p w:rsidR="00722480" w:rsidRDefault="00722480" w:rsidP="00A37B68">
            <w:pPr>
              <w:jc w:val="both"/>
              <w:rPr>
                <w:rFonts w:ascii="Arial" w:hAnsi="Arial" w:cs="Arial"/>
                <w:b/>
                <w:bCs/>
              </w:rPr>
            </w:pPr>
            <w:r w:rsidRPr="00741573">
              <w:rPr>
                <w:rFonts w:ascii="Arial" w:hAnsi="Arial" w:cs="Arial"/>
                <w:b/>
                <w:bCs/>
              </w:rPr>
              <w:t>Dynamic Soil Properties</w:t>
            </w:r>
          </w:p>
          <w:p w:rsidR="00722480" w:rsidRDefault="00722480" w:rsidP="00A37B68">
            <w:pPr>
              <w:jc w:val="both"/>
              <w:rPr>
                <w:rFonts w:ascii="Arial" w:hAnsi="Arial" w:cs="Arial"/>
                <w:bCs/>
              </w:rPr>
            </w:pPr>
            <w:r w:rsidRPr="00995CA7">
              <w:rPr>
                <w:rFonts w:ascii="Arial" w:hAnsi="Arial" w:cs="Arial"/>
                <w:bCs/>
              </w:rPr>
              <w:t>Stresses in soil element, determination of dynamic soil properties, field tests, laboratory tests, model tests,</w:t>
            </w:r>
            <w:r w:rsidRPr="00995CA7">
              <w:rPr>
                <w:rFonts w:ascii="Arial" w:hAnsi="Arial" w:cs="Arial"/>
                <w:bCs/>
              </w:rPr>
              <w:br/>
              <w:t xml:space="preserve">stress-strain </w:t>
            </w:r>
            <w:proofErr w:type="spellStart"/>
            <w:r w:rsidRPr="00995CA7">
              <w:rPr>
                <w:rFonts w:ascii="Arial" w:hAnsi="Arial" w:cs="Arial"/>
                <w:bCs/>
              </w:rPr>
              <w:t>behavior</w:t>
            </w:r>
            <w:proofErr w:type="spellEnd"/>
            <w:r w:rsidRPr="00995CA7">
              <w:rPr>
                <w:rFonts w:ascii="Arial" w:hAnsi="Arial" w:cs="Arial"/>
                <w:bCs/>
              </w:rPr>
              <w:t xml:space="preserve"> of cyclically loaded soils, estimation of shear modulus, modulus reduction curve, damping</w:t>
            </w:r>
            <w:r w:rsidRPr="00995CA7">
              <w:rPr>
                <w:rFonts w:ascii="Arial" w:hAnsi="Arial" w:cs="Arial"/>
                <w:bCs/>
              </w:rPr>
              <w:br/>
              <w:t>ratio, linear, equivalent-linear and non-linear models, ranges and applications of dynamic soil tests, cyclic plate</w:t>
            </w:r>
            <w:r w:rsidRPr="00995CA7">
              <w:rPr>
                <w:rFonts w:ascii="Arial" w:hAnsi="Arial" w:cs="Arial"/>
                <w:bCs/>
              </w:rPr>
              <w:br/>
              <w:t>load test, liquefaction, screening and estimation of liquefaction, simplified procedure for liquefaction estimation,</w:t>
            </w:r>
            <w:r w:rsidRPr="00995CA7">
              <w:rPr>
                <w:rFonts w:ascii="Arial" w:hAnsi="Arial" w:cs="Arial"/>
                <w:bCs/>
              </w:rPr>
              <w:br/>
              <w:t xml:space="preserve">factor of safety, cyclic stress ratio, cyclic resistance ratio, </w:t>
            </w:r>
            <w:proofErr w:type="spellStart"/>
            <w:r w:rsidRPr="00995CA7">
              <w:rPr>
                <w:rFonts w:ascii="Arial" w:hAnsi="Arial" w:cs="Arial"/>
                <w:bCs/>
              </w:rPr>
              <w:t>crr</w:t>
            </w:r>
            <w:proofErr w:type="spellEnd"/>
            <w:r w:rsidRPr="00995CA7">
              <w:rPr>
                <w:rFonts w:ascii="Arial" w:hAnsi="Arial" w:cs="Arial"/>
                <w:bCs/>
              </w:rPr>
              <w:t xml:space="preserve"> correlations with </w:t>
            </w:r>
            <w:proofErr w:type="spellStart"/>
            <w:r w:rsidRPr="00995CA7">
              <w:rPr>
                <w:rFonts w:ascii="Arial" w:hAnsi="Arial" w:cs="Arial"/>
                <w:bCs/>
              </w:rPr>
              <w:t>spt</w:t>
            </w:r>
            <w:proofErr w:type="spellEnd"/>
            <w:r w:rsidRPr="00995CA7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995CA7">
              <w:rPr>
                <w:rFonts w:ascii="Arial" w:hAnsi="Arial" w:cs="Arial"/>
                <w:bCs/>
              </w:rPr>
              <w:t>cpt</w:t>
            </w:r>
            <w:proofErr w:type="spellEnd"/>
            <w:r w:rsidRPr="00995CA7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995CA7">
              <w:rPr>
                <w:rFonts w:ascii="Arial" w:hAnsi="Arial" w:cs="Arial"/>
                <w:bCs/>
              </w:rPr>
              <w:t>sasw</w:t>
            </w:r>
            <w:proofErr w:type="spellEnd"/>
            <w:r w:rsidRPr="00995CA7">
              <w:rPr>
                <w:rFonts w:ascii="Arial" w:hAnsi="Arial" w:cs="Arial"/>
                <w:bCs/>
              </w:rPr>
              <w:t xml:space="preserve"> test values.</w:t>
            </w:r>
          </w:p>
          <w:p w:rsidR="00722480" w:rsidRPr="00995CA7" w:rsidRDefault="00722480" w:rsidP="00A37B68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19" w:type="pct"/>
            <w:gridSpan w:val="6"/>
            <w:vAlign w:val="center"/>
          </w:tcPr>
          <w:p w:rsidR="00722480" w:rsidRPr="005A4F77" w:rsidRDefault="00EF4C8D" w:rsidP="00D64F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75" w:type="pct"/>
            <w:gridSpan w:val="3"/>
            <w:vAlign w:val="center"/>
          </w:tcPr>
          <w:p w:rsidR="00722480" w:rsidRPr="005A4F77" w:rsidRDefault="006407FA" w:rsidP="00D64F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CO3</w:t>
            </w:r>
          </w:p>
        </w:tc>
      </w:tr>
      <w:tr w:rsidR="006407FA" w:rsidRPr="003A7C5C" w:rsidTr="00CC5DBD">
        <w:trPr>
          <w:trHeight w:val="1771"/>
          <w:jc w:val="center"/>
        </w:trPr>
        <w:tc>
          <w:tcPr>
            <w:tcW w:w="191" w:type="pct"/>
            <w:vAlign w:val="center"/>
          </w:tcPr>
          <w:p w:rsidR="006407FA" w:rsidRDefault="006407FA" w:rsidP="00A37B68">
            <w:pPr>
              <w:jc w:val="center"/>
              <w:rPr>
                <w:rFonts w:ascii="Arial" w:hAnsi="Arial" w:cs="Arial"/>
              </w:rPr>
            </w:pPr>
            <w:bookmarkStart w:id="1" w:name="_Hlk23253777"/>
            <w:r>
              <w:rPr>
                <w:rFonts w:ascii="Arial" w:hAnsi="Arial" w:cs="Arial"/>
              </w:rPr>
              <w:t>IV</w:t>
            </w:r>
          </w:p>
        </w:tc>
        <w:tc>
          <w:tcPr>
            <w:tcW w:w="3815" w:type="pct"/>
            <w:gridSpan w:val="23"/>
            <w:vAlign w:val="center"/>
          </w:tcPr>
          <w:p w:rsidR="006407FA" w:rsidRDefault="006407FA" w:rsidP="00A37B68">
            <w:pPr>
              <w:rPr>
                <w:rFonts w:ascii="Arial" w:hAnsi="Arial" w:cs="Arial"/>
                <w:bCs/>
              </w:rPr>
            </w:pPr>
            <w:r w:rsidRPr="00741573">
              <w:rPr>
                <w:rFonts w:ascii="Arial" w:hAnsi="Arial" w:cs="Arial"/>
                <w:b/>
                <w:bCs/>
              </w:rPr>
              <w:t>Machine Foundations</w:t>
            </w:r>
            <w:r w:rsidRPr="00741573">
              <w:rPr>
                <w:rFonts w:ascii="Arial" w:hAnsi="Arial" w:cs="Arial"/>
                <w:b/>
                <w:bCs/>
              </w:rPr>
              <w:br/>
            </w:r>
            <w:r w:rsidRPr="00995CA7">
              <w:rPr>
                <w:rFonts w:ascii="Arial" w:hAnsi="Arial" w:cs="Arial"/>
                <w:bCs/>
              </w:rPr>
              <w:t>Types of machines, basic design criteria, methods of analysis, mass-spring-dashpot model, elastic-half-space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95CA7">
              <w:rPr>
                <w:rFonts w:ascii="Arial" w:hAnsi="Arial" w:cs="Arial"/>
                <w:bCs/>
              </w:rPr>
              <w:t xml:space="preserve">theory, </w:t>
            </w:r>
            <w:proofErr w:type="spellStart"/>
            <w:r w:rsidRPr="00995CA7">
              <w:rPr>
                <w:rFonts w:ascii="Arial" w:hAnsi="Arial" w:cs="Arial"/>
                <w:bCs/>
              </w:rPr>
              <w:t>tschebotarioff’s</w:t>
            </w:r>
            <w:proofErr w:type="spellEnd"/>
            <w:r w:rsidRPr="00995CA7">
              <w:rPr>
                <w:rFonts w:ascii="Arial" w:hAnsi="Arial" w:cs="Arial"/>
                <w:bCs/>
              </w:rPr>
              <w:t xml:space="preserve"> reduced natural frequency method, types of foundations, modes of vibrations, </w:t>
            </w:r>
            <w:proofErr w:type="spellStart"/>
            <w:r w:rsidRPr="00995CA7">
              <w:rPr>
                <w:rFonts w:ascii="Arial" w:hAnsi="Arial" w:cs="Arial"/>
                <w:bCs/>
              </w:rPr>
              <w:t>vertical,sliding</w:t>
            </w:r>
            <w:proofErr w:type="spellEnd"/>
            <w:r w:rsidRPr="00995CA7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995CA7">
              <w:rPr>
                <w:rFonts w:ascii="Arial" w:hAnsi="Arial" w:cs="Arial"/>
                <w:bCs/>
              </w:rPr>
              <w:t>torsional</w:t>
            </w:r>
            <w:proofErr w:type="spellEnd"/>
            <w:r w:rsidRPr="00995CA7">
              <w:rPr>
                <w:rFonts w:ascii="Arial" w:hAnsi="Arial" w:cs="Arial"/>
                <w:bCs/>
              </w:rPr>
              <w:t xml:space="preserve"> (yawing) and rocking (and pitching) modes of oscillations, design guidelines as per codes,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95CA7">
              <w:rPr>
                <w:rFonts w:ascii="Arial" w:hAnsi="Arial" w:cs="Arial"/>
                <w:bCs/>
              </w:rPr>
              <w:t>typical design problems, design of foundations for reciprocating machines, impact machines, and rotary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95CA7">
              <w:rPr>
                <w:rFonts w:ascii="Arial" w:hAnsi="Arial" w:cs="Arial"/>
                <w:bCs/>
              </w:rPr>
              <w:t>machines, pile foundation under machine induced vibrations.</w:t>
            </w:r>
          </w:p>
          <w:p w:rsidR="006407FA" w:rsidRPr="00B240E6" w:rsidRDefault="006407FA" w:rsidP="00A37B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519" w:type="pct"/>
            <w:gridSpan w:val="6"/>
            <w:vAlign w:val="center"/>
          </w:tcPr>
          <w:p w:rsidR="006407FA" w:rsidRPr="005A4F77" w:rsidRDefault="006407FA" w:rsidP="00D64F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EF4C8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75" w:type="pct"/>
            <w:gridSpan w:val="3"/>
            <w:vAlign w:val="center"/>
          </w:tcPr>
          <w:p w:rsidR="006407FA" w:rsidRPr="005A4F77" w:rsidRDefault="006407FA" w:rsidP="00D64F71">
            <w:pPr>
              <w:jc w:val="center"/>
              <w:rPr>
                <w:rFonts w:ascii="Arial" w:hAnsi="Arial" w:cs="Arial"/>
                <w:b/>
              </w:rPr>
            </w:pPr>
            <w:r w:rsidRPr="005A4F77">
              <w:rPr>
                <w:rFonts w:ascii="Arial" w:hAnsi="Arial" w:cs="Arial"/>
                <w:b/>
              </w:rPr>
              <w:t>CO</w:t>
            </w:r>
            <w:r>
              <w:rPr>
                <w:rFonts w:ascii="Arial" w:hAnsi="Arial" w:cs="Arial"/>
                <w:b/>
              </w:rPr>
              <w:t>4</w:t>
            </w:r>
          </w:p>
          <w:p w:rsidR="006407FA" w:rsidRPr="005A4F77" w:rsidRDefault="006407FA" w:rsidP="00D64F71">
            <w:pPr>
              <w:jc w:val="center"/>
              <w:rPr>
                <w:rFonts w:ascii="Arial" w:hAnsi="Arial" w:cs="Arial"/>
                <w:b/>
              </w:rPr>
            </w:pPr>
          </w:p>
        </w:tc>
      </w:tr>
      <w:bookmarkEnd w:id="1"/>
      <w:tr w:rsidR="006407FA" w:rsidRPr="003A7C5C" w:rsidTr="008B6BC3">
        <w:trPr>
          <w:trHeight w:val="1094"/>
          <w:jc w:val="center"/>
        </w:trPr>
        <w:tc>
          <w:tcPr>
            <w:tcW w:w="191" w:type="pct"/>
            <w:vAlign w:val="center"/>
          </w:tcPr>
          <w:p w:rsidR="006407FA" w:rsidRDefault="006407FA" w:rsidP="00A37B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3815" w:type="pct"/>
            <w:gridSpan w:val="23"/>
            <w:vAlign w:val="center"/>
          </w:tcPr>
          <w:p w:rsidR="006407FA" w:rsidRPr="00B240E6" w:rsidRDefault="006407FA" w:rsidP="006407FA">
            <w:pPr>
              <w:rPr>
                <w:rFonts w:ascii="Arial" w:hAnsi="Arial" w:cs="Arial"/>
                <w:bCs/>
              </w:rPr>
            </w:pPr>
            <w:r w:rsidRPr="00995CA7">
              <w:rPr>
                <w:rFonts w:ascii="Arial" w:hAnsi="Arial" w:cs="Arial"/>
                <w:b/>
                <w:bCs/>
              </w:rPr>
              <w:t>Soil Improvement Techniques</w:t>
            </w:r>
            <w:r w:rsidRPr="00995CA7">
              <w:rPr>
                <w:rFonts w:ascii="Arial" w:hAnsi="Arial" w:cs="Arial"/>
                <w:b/>
                <w:bCs/>
              </w:rPr>
              <w:br/>
            </w:r>
            <w:r w:rsidRPr="00995CA7">
              <w:rPr>
                <w:rFonts w:ascii="Arial" w:hAnsi="Arial" w:cs="Arial"/>
                <w:bCs/>
              </w:rPr>
              <w:t>Basic concept of soil improvement due to dynamic loading, various methods, mitigation of liquefaction.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F74CB">
              <w:rPr>
                <w:rFonts w:ascii="Arial" w:hAnsi="Arial" w:cs="Arial"/>
                <w:bCs/>
              </w:rPr>
              <w:t>Dynamic earth pressures, force and displacement based analysis, pseudo-static and pseudo-dynamic analysis,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F74CB">
              <w:rPr>
                <w:rFonts w:ascii="Arial" w:hAnsi="Arial" w:cs="Arial"/>
                <w:bCs/>
              </w:rPr>
              <w:t>guidelines of various design codes, dynamic analyses of various geotechnical structures like retaining wall, soil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F74CB">
              <w:rPr>
                <w:rFonts w:ascii="Arial" w:hAnsi="Arial" w:cs="Arial"/>
                <w:bCs/>
              </w:rPr>
              <w:t xml:space="preserve">slope, railway </w:t>
            </w:r>
            <w:proofErr w:type="spellStart"/>
            <w:r w:rsidRPr="00CF74CB">
              <w:rPr>
                <w:rFonts w:ascii="Arial" w:hAnsi="Arial" w:cs="Arial"/>
                <w:bCs/>
              </w:rPr>
              <w:t>subgrade</w:t>
            </w:r>
            <w:proofErr w:type="spellEnd"/>
            <w:r w:rsidRPr="00CF74CB">
              <w:rPr>
                <w:rFonts w:ascii="Arial" w:hAnsi="Arial" w:cs="Arial"/>
                <w:bCs/>
              </w:rPr>
              <w:t xml:space="preserve"> and ballast using </w:t>
            </w:r>
            <w:proofErr w:type="spellStart"/>
            <w:r w:rsidRPr="00CF74CB">
              <w:rPr>
                <w:rFonts w:ascii="Arial" w:hAnsi="Arial" w:cs="Arial"/>
                <w:bCs/>
              </w:rPr>
              <w:t>msd</w:t>
            </w:r>
            <w:proofErr w:type="spellEnd"/>
            <w:r w:rsidRPr="00CF74CB">
              <w:rPr>
                <w:rFonts w:ascii="Arial" w:hAnsi="Arial" w:cs="Arial"/>
                <w:bCs/>
              </w:rPr>
              <w:t xml:space="preserve"> model.</w:t>
            </w:r>
          </w:p>
        </w:tc>
        <w:tc>
          <w:tcPr>
            <w:tcW w:w="519" w:type="pct"/>
            <w:gridSpan w:val="6"/>
            <w:vAlign w:val="center"/>
          </w:tcPr>
          <w:p w:rsidR="006407FA" w:rsidRPr="005A4F77" w:rsidRDefault="009C195D" w:rsidP="00D64F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475" w:type="pct"/>
            <w:gridSpan w:val="3"/>
            <w:vAlign w:val="center"/>
          </w:tcPr>
          <w:p w:rsidR="006407FA" w:rsidRPr="005A4F77" w:rsidRDefault="006407FA" w:rsidP="00D4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CO5</w:t>
            </w:r>
          </w:p>
          <w:p w:rsidR="006407FA" w:rsidRPr="005A4F77" w:rsidRDefault="006407FA" w:rsidP="00D4273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22480" w:rsidRPr="00A41C51" w:rsidTr="00F42E73">
        <w:trPr>
          <w:trHeight w:val="340"/>
          <w:jc w:val="center"/>
        </w:trPr>
        <w:tc>
          <w:tcPr>
            <w:tcW w:w="4006" w:type="pct"/>
            <w:gridSpan w:val="24"/>
            <w:vAlign w:val="center"/>
          </w:tcPr>
          <w:p w:rsidR="00722480" w:rsidRDefault="00722480" w:rsidP="00D64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Hours</w:t>
            </w:r>
          </w:p>
        </w:tc>
        <w:tc>
          <w:tcPr>
            <w:tcW w:w="519" w:type="pct"/>
            <w:gridSpan w:val="6"/>
            <w:vAlign w:val="center"/>
          </w:tcPr>
          <w:p w:rsidR="00722480" w:rsidRPr="005A4F77" w:rsidRDefault="009C195D" w:rsidP="00D64F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475" w:type="pct"/>
            <w:gridSpan w:val="3"/>
            <w:vAlign w:val="center"/>
          </w:tcPr>
          <w:p w:rsidR="00722480" w:rsidRPr="005A4F77" w:rsidRDefault="00722480" w:rsidP="00D64F7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72248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722480" w:rsidRPr="003A7C5C" w:rsidRDefault="00722480" w:rsidP="00D64F71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722480" w:rsidRPr="00A41C51" w:rsidTr="0031322A">
        <w:trPr>
          <w:trHeight w:val="340"/>
          <w:jc w:val="center"/>
        </w:trPr>
        <w:tc>
          <w:tcPr>
            <w:tcW w:w="5000" w:type="pct"/>
            <w:gridSpan w:val="33"/>
          </w:tcPr>
          <w:p w:rsidR="00722480" w:rsidRPr="0003414A" w:rsidRDefault="00722480" w:rsidP="00C73C15">
            <w:pPr>
              <w:rPr>
                <w:rFonts w:ascii="Arial" w:hAnsi="Arial" w:cs="Arial"/>
              </w:rPr>
            </w:pPr>
            <w:r w:rsidRPr="0003414A">
              <w:rPr>
                <w:rFonts w:ascii="Arial" w:hAnsi="Arial" w:cs="Arial"/>
              </w:rPr>
              <w:t xml:space="preserve"> 1. </w:t>
            </w:r>
            <w:r w:rsidRPr="0003414A">
              <w:rPr>
                <w:rFonts w:ascii="Arial" w:hAnsi="Arial" w:cs="Arial"/>
                <w:bCs/>
                <w:lang w:val="en-US"/>
              </w:rPr>
              <w:t xml:space="preserve">Das, B.M., </w:t>
            </w:r>
            <w:r w:rsidR="0003414A" w:rsidRPr="0003414A">
              <w:rPr>
                <w:rFonts w:ascii="Arial" w:hAnsi="Arial" w:cs="Arial"/>
                <w:bCs/>
                <w:lang w:val="en-US"/>
              </w:rPr>
              <w:t>"</w:t>
            </w:r>
            <w:r w:rsidRPr="0003414A">
              <w:rPr>
                <w:rFonts w:ascii="Arial" w:hAnsi="Arial" w:cs="Arial"/>
                <w:bCs/>
                <w:lang w:val="en-US"/>
              </w:rPr>
              <w:t>Fundamentals of Soil Dynamics</w:t>
            </w:r>
            <w:r w:rsidR="0003414A" w:rsidRPr="0003414A">
              <w:rPr>
                <w:rFonts w:ascii="Arial" w:hAnsi="Arial" w:cs="Arial"/>
                <w:bCs/>
                <w:lang w:val="en-US"/>
              </w:rPr>
              <w:t>"</w:t>
            </w:r>
            <w:r w:rsidRPr="0003414A">
              <w:rPr>
                <w:rFonts w:ascii="Arial" w:hAnsi="Arial" w:cs="Arial"/>
                <w:bCs/>
                <w:lang w:val="en-US"/>
              </w:rPr>
              <w:t>, Elsevier</w:t>
            </w:r>
            <w:r w:rsidR="007635A8" w:rsidRPr="0003414A">
              <w:rPr>
                <w:rFonts w:ascii="Arial" w:hAnsi="Arial" w:cs="Arial"/>
                <w:bCs/>
                <w:lang w:val="en-US"/>
              </w:rPr>
              <w:t>.</w:t>
            </w:r>
          </w:p>
        </w:tc>
      </w:tr>
      <w:tr w:rsidR="00722480" w:rsidRPr="00A41C51" w:rsidTr="0031322A">
        <w:trPr>
          <w:trHeight w:val="340"/>
          <w:jc w:val="center"/>
        </w:trPr>
        <w:tc>
          <w:tcPr>
            <w:tcW w:w="5000" w:type="pct"/>
            <w:gridSpan w:val="33"/>
          </w:tcPr>
          <w:p w:rsidR="00722480" w:rsidRPr="0003414A" w:rsidRDefault="00722480" w:rsidP="00416885">
            <w:pPr>
              <w:rPr>
                <w:rFonts w:ascii="Arial" w:hAnsi="Arial" w:cs="Arial"/>
              </w:rPr>
            </w:pPr>
            <w:r w:rsidRPr="0003414A">
              <w:rPr>
                <w:rFonts w:ascii="Arial" w:hAnsi="Arial" w:cs="Arial"/>
              </w:rPr>
              <w:t xml:space="preserve"> 2. </w:t>
            </w:r>
            <w:proofErr w:type="spellStart"/>
            <w:r w:rsidRPr="0003414A">
              <w:rPr>
                <w:rFonts w:ascii="Arial" w:hAnsi="Arial" w:cs="Arial"/>
                <w:lang w:val="en-US"/>
              </w:rPr>
              <w:t>Prakash</w:t>
            </w:r>
            <w:proofErr w:type="spellEnd"/>
            <w:r w:rsidRPr="0003414A">
              <w:rPr>
                <w:rFonts w:ascii="Arial" w:hAnsi="Arial" w:cs="Arial"/>
                <w:lang w:val="en-US"/>
              </w:rPr>
              <w:t xml:space="preserve">, S., </w:t>
            </w:r>
            <w:r w:rsidR="0003414A" w:rsidRPr="0003414A">
              <w:rPr>
                <w:rFonts w:ascii="Arial" w:hAnsi="Arial" w:cs="Arial"/>
                <w:lang w:val="en-US"/>
              </w:rPr>
              <w:t>"</w:t>
            </w:r>
            <w:r w:rsidRPr="0003414A">
              <w:rPr>
                <w:rFonts w:ascii="Arial" w:hAnsi="Arial" w:cs="Arial"/>
                <w:lang w:val="en-US"/>
              </w:rPr>
              <w:t>Soil Dynamics</w:t>
            </w:r>
            <w:r w:rsidR="0003414A" w:rsidRPr="0003414A">
              <w:rPr>
                <w:rFonts w:ascii="Arial" w:hAnsi="Arial" w:cs="Arial"/>
                <w:lang w:val="en-US"/>
              </w:rPr>
              <w:t>"</w:t>
            </w:r>
            <w:r w:rsidRPr="0003414A">
              <w:rPr>
                <w:rFonts w:ascii="Arial" w:hAnsi="Arial" w:cs="Arial"/>
                <w:lang w:val="en-US"/>
              </w:rPr>
              <w:t>, McGraw Hill</w:t>
            </w:r>
            <w:r w:rsidR="007635A8" w:rsidRPr="0003414A">
              <w:rPr>
                <w:rFonts w:ascii="Arial" w:hAnsi="Arial" w:cs="Arial"/>
                <w:lang w:val="en-US"/>
              </w:rPr>
              <w:t>.</w:t>
            </w:r>
          </w:p>
        </w:tc>
      </w:tr>
      <w:tr w:rsidR="0072248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722480" w:rsidRPr="0003414A" w:rsidRDefault="00722480" w:rsidP="0003414A">
            <w:pPr>
              <w:rPr>
                <w:rFonts w:ascii="Arial" w:hAnsi="Arial" w:cs="Arial"/>
              </w:rPr>
            </w:pPr>
            <w:r w:rsidRPr="0003414A">
              <w:rPr>
                <w:rFonts w:ascii="Arial" w:hAnsi="Arial" w:cs="Arial"/>
              </w:rPr>
              <w:t xml:space="preserve"> 3. </w:t>
            </w:r>
            <w:r w:rsidR="0003414A" w:rsidRPr="0003414A">
              <w:rPr>
                <w:rFonts w:ascii="Arial" w:hAnsi="Arial" w:cs="Arial"/>
                <w:lang w:val="en-US"/>
              </w:rPr>
              <w:t xml:space="preserve">Kramer </w:t>
            </w:r>
            <w:r w:rsidR="007635A8" w:rsidRPr="0003414A">
              <w:rPr>
                <w:rFonts w:ascii="Arial" w:hAnsi="Arial" w:cs="Arial"/>
                <w:lang w:val="en-US"/>
              </w:rPr>
              <w:t>S</w:t>
            </w:r>
            <w:r w:rsidR="0003414A" w:rsidRPr="0003414A">
              <w:rPr>
                <w:rFonts w:ascii="Arial" w:hAnsi="Arial" w:cs="Arial"/>
                <w:lang w:val="en-US"/>
              </w:rPr>
              <w:t>.</w:t>
            </w:r>
            <w:r w:rsidR="007635A8" w:rsidRPr="0003414A">
              <w:rPr>
                <w:rFonts w:ascii="Arial" w:hAnsi="Arial" w:cs="Arial"/>
                <w:lang w:val="en-US"/>
              </w:rPr>
              <w:t xml:space="preserve">, </w:t>
            </w:r>
            <w:r w:rsidR="0003414A" w:rsidRPr="0003414A">
              <w:rPr>
                <w:rFonts w:ascii="Arial" w:hAnsi="Arial" w:cs="Arial"/>
                <w:lang w:val="en-US"/>
              </w:rPr>
              <w:t>"</w:t>
            </w:r>
            <w:r w:rsidR="007635A8" w:rsidRPr="0003414A">
              <w:rPr>
                <w:rFonts w:ascii="Arial" w:hAnsi="Arial" w:cs="Arial"/>
                <w:lang w:val="en-US"/>
              </w:rPr>
              <w:t>Geotechnical Earthquake Engineering</w:t>
            </w:r>
            <w:r w:rsidR="0003414A" w:rsidRPr="0003414A">
              <w:rPr>
                <w:rFonts w:ascii="Arial" w:hAnsi="Arial" w:cs="Arial"/>
                <w:lang w:val="en-US"/>
              </w:rPr>
              <w:t>"</w:t>
            </w:r>
            <w:r w:rsidR="007635A8" w:rsidRPr="0003414A">
              <w:rPr>
                <w:rFonts w:ascii="Arial" w:hAnsi="Arial" w:cs="Arial"/>
                <w:lang w:val="en-US"/>
              </w:rPr>
              <w:t>, Pearson</w:t>
            </w:r>
            <w:r w:rsidRPr="0003414A">
              <w:rPr>
                <w:rFonts w:ascii="Arial" w:hAnsi="Arial" w:cs="Arial"/>
              </w:rPr>
              <w:t>.</w:t>
            </w:r>
          </w:p>
        </w:tc>
      </w:tr>
      <w:tr w:rsidR="0072248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722480" w:rsidRPr="0003414A" w:rsidRDefault="00722480" w:rsidP="00D64F71">
            <w:pPr>
              <w:rPr>
                <w:rFonts w:ascii="Arial" w:hAnsi="Arial" w:cs="Arial"/>
                <w:b/>
              </w:rPr>
            </w:pPr>
            <w:r w:rsidRPr="0003414A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722480" w:rsidRPr="00A41C51" w:rsidTr="00594E59">
        <w:trPr>
          <w:trHeight w:val="340"/>
          <w:jc w:val="center"/>
        </w:trPr>
        <w:tc>
          <w:tcPr>
            <w:tcW w:w="5000" w:type="pct"/>
            <w:gridSpan w:val="33"/>
          </w:tcPr>
          <w:p w:rsidR="00722480" w:rsidRPr="0003414A" w:rsidRDefault="00722480" w:rsidP="007635A8">
            <w:pPr>
              <w:rPr>
                <w:rFonts w:ascii="Arial" w:hAnsi="Arial" w:cs="Arial"/>
              </w:rPr>
            </w:pPr>
            <w:r w:rsidRPr="0003414A">
              <w:rPr>
                <w:rFonts w:ascii="Arial" w:hAnsi="Arial" w:cs="Arial"/>
              </w:rPr>
              <w:t xml:space="preserve">1. </w:t>
            </w:r>
            <w:r w:rsidR="007635A8" w:rsidRPr="0003414A">
              <w:rPr>
                <w:rFonts w:ascii="Arial" w:hAnsi="Arial" w:cs="Arial"/>
              </w:rPr>
              <w:t xml:space="preserve">SARAN S., "Soil Dynamics &amp; Machine Foundations", </w:t>
            </w:r>
            <w:proofErr w:type="spellStart"/>
            <w:r w:rsidR="007635A8" w:rsidRPr="0003414A">
              <w:rPr>
                <w:rFonts w:ascii="Arial" w:hAnsi="Arial" w:cs="Arial"/>
              </w:rPr>
              <w:t>Galgotia</w:t>
            </w:r>
            <w:proofErr w:type="spellEnd"/>
            <w:r w:rsidR="007635A8" w:rsidRPr="0003414A">
              <w:rPr>
                <w:rFonts w:ascii="Arial" w:hAnsi="Arial" w:cs="Arial"/>
              </w:rPr>
              <w:t xml:space="preserve"> Publications </w:t>
            </w:r>
            <w:proofErr w:type="spellStart"/>
            <w:r w:rsidR="007635A8" w:rsidRPr="0003414A">
              <w:rPr>
                <w:rFonts w:ascii="Arial" w:hAnsi="Arial" w:cs="Arial"/>
              </w:rPr>
              <w:t>Pvt</w:t>
            </w:r>
            <w:proofErr w:type="spellEnd"/>
            <w:r w:rsidR="007635A8" w:rsidRPr="0003414A">
              <w:rPr>
                <w:rFonts w:ascii="Arial" w:hAnsi="Arial" w:cs="Arial"/>
              </w:rPr>
              <w:t xml:space="preserve"> Ltd.</w:t>
            </w:r>
          </w:p>
        </w:tc>
      </w:tr>
      <w:tr w:rsidR="00722480" w:rsidRPr="00A41C51" w:rsidTr="00594E59">
        <w:trPr>
          <w:trHeight w:val="340"/>
          <w:jc w:val="center"/>
        </w:trPr>
        <w:tc>
          <w:tcPr>
            <w:tcW w:w="5000" w:type="pct"/>
            <w:gridSpan w:val="33"/>
          </w:tcPr>
          <w:p w:rsidR="00722480" w:rsidRPr="0003414A" w:rsidRDefault="00722480" w:rsidP="00416885">
            <w:pPr>
              <w:rPr>
                <w:rFonts w:ascii="Arial" w:hAnsi="Arial" w:cs="Arial"/>
              </w:rPr>
            </w:pPr>
            <w:r w:rsidRPr="0003414A">
              <w:rPr>
                <w:rFonts w:ascii="Arial" w:hAnsi="Arial" w:cs="Arial"/>
              </w:rPr>
              <w:t xml:space="preserve">2. </w:t>
            </w:r>
            <w:proofErr w:type="spellStart"/>
            <w:r w:rsidR="007635A8" w:rsidRPr="0003414A">
              <w:rPr>
                <w:rFonts w:ascii="Arial" w:hAnsi="Arial" w:cs="Arial"/>
                <w:bCs/>
                <w:lang w:val="en-US"/>
              </w:rPr>
              <w:t>Richart</w:t>
            </w:r>
            <w:proofErr w:type="spellEnd"/>
            <w:r w:rsidR="007635A8" w:rsidRPr="0003414A">
              <w:rPr>
                <w:rFonts w:ascii="Arial" w:hAnsi="Arial" w:cs="Arial"/>
                <w:bCs/>
                <w:lang w:val="en-US"/>
              </w:rPr>
              <w:t>, F.E., Hall J.R and Woods R.D., "Vibrations of Soils and Foundations", Prentice Hall Inc.</w:t>
            </w:r>
          </w:p>
        </w:tc>
      </w:tr>
      <w:tr w:rsidR="00722480" w:rsidRPr="00A41C51" w:rsidTr="00594E59">
        <w:trPr>
          <w:trHeight w:val="340"/>
          <w:jc w:val="center"/>
        </w:trPr>
        <w:tc>
          <w:tcPr>
            <w:tcW w:w="5000" w:type="pct"/>
            <w:gridSpan w:val="33"/>
          </w:tcPr>
          <w:p w:rsidR="00722480" w:rsidRPr="0003414A" w:rsidRDefault="00722480" w:rsidP="00F72A2E">
            <w:pPr>
              <w:rPr>
                <w:rFonts w:ascii="Arial" w:hAnsi="Arial" w:cs="Arial"/>
              </w:rPr>
            </w:pPr>
            <w:r w:rsidRPr="0003414A">
              <w:rPr>
                <w:rFonts w:ascii="Arial" w:hAnsi="Arial" w:cs="Arial"/>
              </w:rPr>
              <w:t xml:space="preserve">3. </w:t>
            </w:r>
            <w:proofErr w:type="spellStart"/>
            <w:r w:rsidR="007635A8" w:rsidRPr="0003414A">
              <w:rPr>
                <w:rFonts w:ascii="Arial" w:hAnsi="Arial" w:cs="Arial"/>
                <w:lang w:val="en-US"/>
              </w:rPr>
              <w:t>Prakash</w:t>
            </w:r>
            <w:proofErr w:type="spellEnd"/>
            <w:r w:rsidR="007635A8" w:rsidRPr="0003414A">
              <w:rPr>
                <w:rFonts w:ascii="Arial" w:hAnsi="Arial" w:cs="Arial"/>
                <w:lang w:val="en-US"/>
              </w:rPr>
              <w:t xml:space="preserve">, S. and </w:t>
            </w:r>
            <w:proofErr w:type="spellStart"/>
            <w:r w:rsidR="007635A8" w:rsidRPr="0003414A">
              <w:rPr>
                <w:rFonts w:ascii="Arial" w:hAnsi="Arial" w:cs="Arial"/>
                <w:lang w:val="en-US"/>
              </w:rPr>
              <w:t>Puri</w:t>
            </w:r>
            <w:proofErr w:type="spellEnd"/>
            <w:r w:rsidR="007635A8" w:rsidRPr="0003414A">
              <w:rPr>
                <w:rFonts w:ascii="Arial" w:hAnsi="Arial" w:cs="Arial"/>
                <w:lang w:val="en-US"/>
              </w:rPr>
              <w:t xml:space="preserve">, V.K., </w:t>
            </w:r>
            <w:r w:rsidR="0003414A" w:rsidRPr="0003414A">
              <w:rPr>
                <w:rFonts w:ascii="Arial" w:hAnsi="Arial" w:cs="Arial"/>
                <w:lang w:val="en-US"/>
              </w:rPr>
              <w:t>"</w:t>
            </w:r>
            <w:r w:rsidR="007635A8" w:rsidRPr="0003414A">
              <w:rPr>
                <w:rFonts w:ascii="Arial" w:hAnsi="Arial" w:cs="Arial"/>
                <w:lang w:val="en-US"/>
              </w:rPr>
              <w:t>Foundation for machines: Analysis and Design</w:t>
            </w:r>
            <w:r w:rsidR="0003414A" w:rsidRPr="0003414A">
              <w:rPr>
                <w:rFonts w:ascii="Arial" w:hAnsi="Arial" w:cs="Arial"/>
                <w:lang w:val="en-US"/>
              </w:rPr>
              <w:t>"</w:t>
            </w:r>
            <w:r w:rsidR="007635A8" w:rsidRPr="0003414A">
              <w:rPr>
                <w:rFonts w:ascii="Arial" w:hAnsi="Arial" w:cs="Arial"/>
                <w:lang w:val="en-US"/>
              </w:rPr>
              <w:t>, John Wiley &amp; Sons.</w:t>
            </w: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41C51"/>
    <w:rsid w:val="000334F6"/>
    <w:rsid w:val="0003414A"/>
    <w:rsid w:val="00044EED"/>
    <w:rsid w:val="00057E08"/>
    <w:rsid w:val="00075E2A"/>
    <w:rsid w:val="00081D01"/>
    <w:rsid w:val="0009077F"/>
    <w:rsid w:val="000F18DA"/>
    <w:rsid w:val="00134922"/>
    <w:rsid w:val="001414D5"/>
    <w:rsid w:val="001701CA"/>
    <w:rsid w:val="001B1730"/>
    <w:rsid w:val="001D5FCD"/>
    <w:rsid w:val="001F48F1"/>
    <w:rsid w:val="00255D3F"/>
    <w:rsid w:val="00274B94"/>
    <w:rsid w:val="00301945"/>
    <w:rsid w:val="003042A0"/>
    <w:rsid w:val="00310D67"/>
    <w:rsid w:val="0035733D"/>
    <w:rsid w:val="00373594"/>
    <w:rsid w:val="003A2D08"/>
    <w:rsid w:val="003A7C5C"/>
    <w:rsid w:val="003F3EFD"/>
    <w:rsid w:val="004074D0"/>
    <w:rsid w:val="00416885"/>
    <w:rsid w:val="00422618"/>
    <w:rsid w:val="00444739"/>
    <w:rsid w:val="0049237A"/>
    <w:rsid w:val="004B418E"/>
    <w:rsid w:val="004E0F5F"/>
    <w:rsid w:val="004E1F7A"/>
    <w:rsid w:val="005152E4"/>
    <w:rsid w:val="00520650"/>
    <w:rsid w:val="005346CC"/>
    <w:rsid w:val="00543250"/>
    <w:rsid w:val="00567B35"/>
    <w:rsid w:val="00573690"/>
    <w:rsid w:val="0057475C"/>
    <w:rsid w:val="00590512"/>
    <w:rsid w:val="00594E06"/>
    <w:rsid w:val="00596B96"/>
    <w:rsid w:val="005972C4"/>
    <w:rsid w:val="005A4F77"/>
    <w:rsid w:val="0060704C"/>
    <w:rsid w:val="006132C2"/>
    <w:rsid w:val="00622A03"/>
    <w:rsid w:val="006407FA"/>
    <w:rsid w:val="006423C9"/>
    <w:rsid w:val="00683515"/>
    <w:rsid w:val="0068593B"/>
    <w:rsid w:val="006A33A2"/>
    <w:rsid w:val="006B6C09"/>
    <w:rsid w:val="006D2AF3"/>
    <w:rsid w:val="007128BC"/>
    <w:rsid w:val="00722480"/>
    <w:rsid w:val="0072493A"/>
    <w:rsid w:val="00741573"/>
    <w:rsid w:val="00756D4D"/>
    <w:rsid w:val="007635A8"/>
    <w:rsid w:val="007645E0"/>
    <w:rsid w:val="007843A5"/>
    <w:rsid w:val="007B099E"/>
    <w:rsid w:val="007C7033"/>
    <w:rsid w:val="007C7C54"/>
    <w:rsid w:val="007F3158"/>
    <w:rsid w:val="007F6E69"/>
    <w:rsid w:val="00875694"/>
    <w:rsid w:val="008857E4"/>
    <w:rsid w:val="008F1A02"/>
    <w:rsid w:val="008F492F"/>
    <w:rsid w:val="008F5D5E"/>
    <w:rsid w:val="00921E12"/>
    <w:rsid w:val="00936CB8"/>
    <w:rsid w:val="00955C43"/>
    <w:rsid w:val="00966DD0"/>
    <w:rsid w:val="00986A84"/>
    <w:rsid w:val="00995CA7"/>
    <w:rsid w:val="009C195D"/>
    <w:rsid w:val="00A41C51"/>
    <w:rsid w:val="00A551E7"/>
    <w:rsid w:val="00A57D8C"/>
    <w:rsid w:val="00A60421"/>
    <w:rsid w:val="00A6690A"/>
    <w:rsid w:val="00AA151F"/>
    <w:rsid w:val="00B240E6"/>
    <w:rsid w:val="00B259CA"/>
    <w:rsid w:val="00B504C4"/>
    <w:rsid w:val="00B54190"/>
    <w:rsid w:val="00B61C97"/>
    <w:rsid w:val="00C20482"/>
    <w:rsid w:val="00C51735"/>
    <w:rsid w:val="00C73C15"/>
    <w:rsid w:val="00C83AE5"/>
    <w:rsid w:val="00CA0460"/>
    <w:rsid w:val="00CA31FC"/>
    <w:rsid w:val="00CA77E5"/>
    <w:rsid w:val="00CB2A09"/>
    <w:rsid w:val="00CD66D9"/>
    <w:rsid w:val="00CF74CB"/>
    <w:rsid w:val="00D41636"/>
    <w:rsid w:val="00D42735"/>
    <w:rsid w:val="00D467DB"/>
    <w:rsid w:val="00D64F71"/>
    <w:rsid w:val="00D7516C"/>
    <w:rsid w:val="00D84BEB"/>
    <w:rsid w:val="00DA4CFE"/>
    <w:rsid w:val="00DB2D53"/>
    <w:rsid w:val="00DB6EC1"/>
    <w:rsid w:val="00DC697F"/>
    <w:rsid w:val="00DE1D33"/>
    <w:rsid w:val="00DF0B1C"/>
    <w:rsid w:val="00DF3419"/>
    <w:rsid w:val="00E219D6"/>
    <w:rsid w:val="00E275D3"/>
    <w:rsid w:val="00E573C0"/>
    <w:rsid w:val="00E62ABB"/>
    <w:rsid w:val="00E86831"/>
    <w:rsid w:val="00E953ED"/>
    <w:rsid w:val="00EB76AB"/>
    <w:rsid w:val="00EE35B6"/>
    <w:rsid w:val="00EF4C8D"/>
    <w:rsid w:val="00F17DBE"/>
    <w:rsid w:val="00F24AB2"/>
    <w:rsid w:val="00F42E73"/>
    <w:rsid w:val="00F45EF4"/>
    <w:rsid w:val="00F67254"/>
    <w:rsid w:val="00F72A2E"/>
    <w:rsid w:val="00F96172"/>
    <w:rsid w:val="00FE7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A5"/>
  </w:style>
  <w:style w:type="paragraph" w:styleId="Heading1">
    <w:name w:val="heading 1"/>
    <w:basedOn w:val="Normal"/>
    <w:next w:val="Normal"/>
    <w:link w:val="Heading1Char"/>
    <w:uiPriority w:val="9"/>
    <w:qFormat/>
    <w:rsid w:val="007C7C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645E0"/>
  </w:style>
  <w:style w:type="character" w:styleId="Hyperlink">
    <w:name w:val="Hyperlink"/>
    <w:basedOn w:val="DefaultParagraphFont"/>
    <w:uiPriority w:val="99"/>
    <w:unhideWhenUsed/>
    <w:rsid w:val="007C7C5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C7C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7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24</cp:revision>
  <dcterms:created xsi:type="dcterms:W3CDTF">2020-07-07T09:12:00Z</dcterms:created>
  <dcterms:modified xsi:type="dcterms:W3CDTF">2020-07-08T07:56:00Z</dcterms:modified>
</cp:coreProperties>
</file>