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31" w:type="pct"/>
        <w:jc w:val="center"/>
        <w:tblLook w:val="04A0" w:firstRow="1" w:lastRow="0" w:firstColumn="1" w:lastColumn="0" w:noHBand="0" w:noVBand="1"/>
      </w:tblPr>
      <w:tblGrid>
        <w:gridCol w:w="645"/>
        <w:gridCol w:w="610"/>
        <w:gridCol w:w="143"/>
        <w:gridCol w:w="357"/>
        <w:gridCol w:w="440"/>
        <w:gridCol w:w="25"/>
        <w:gridCol w:w="804"/>
        <w:gridCol w:w="884"/>
        <w:gridCol w:w="3338"/>
        <w:gridCol w:w="645"/>
        <w:gridCol w:w="634"/>
        <w:gridCol w:w="744"/>
        <w:gridCol w:w="115"/>
        <w:gridCol w:w="645"/>
        <w:gridCol w:w="175"/>
        <w:gridCol w:w="594"/>
        <w:gridCol w:w="128"/>
        <w:gridCol w:w="56"/>
        <w:gridCol w:w="729"/>
        <w:gridCol w:w="51"/>
        <w:gridCol w:w="731"/>
        <w:gridCol w:w="88"/>
        <w:gridCol w:w="558"/>
        <w:gridCol w:w="93"/>
        <w:gridCol w:w="139"/>
        <w:gridCol w:w="591"/>
        <w:gridCol w:w="43"/>
        <w:gridCol w:w="221"/>
        <w:gridCol w:w="163"/>
        <w:gridCol w:w="476"/>
        <w:gridCol w:w="194"/>
        <w:gridCol w:w="745"/>
        <w:gridCol w:w="68"/>
        <w:gridCol w:w="777"/>
      </w:tblGrid>
      <w:tr w:rsidR="007A3DB3" w:rsidRPr="0053329D" w:rsidTr="007C19A5">
        <w:trPr>
          <w:gridAfter w:val="1"/>
          <w:wAfter w:w="252" w:type="pct"/>
          <w:trHeight w:val="1557"/>
          <w:jc w:val="center"/>
        </w:trPr>
        <w:tc>
          <w:tcPr>
            <w:tcW w:w="545" w:type="pct"/>
            <w:gridSpan w:val="4"/>
            <w:vAlign w:val="center"/>
          </w:tcPr>
          <w:p w:rsidR="00A41C51" w:rsidRPr="0053329D" w:rsidRDefault="00BA45AB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5" name="Picture 15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29" w:type="pct"/>
            <w:gridSpan w:val="22"/>
            <w:vAlign w:val="center"/>
          </w:tcPr>
          <w:p w:rsidR="00A41C51" w:rsidRPr="0053329D" w:rsidRDefault="00A41C51" w:rsidP="00A41C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National Institute of Technology Meghalaya</w:t>
            </w:r>
          </w:p>
          <w:p w:rsidR="007F3158" w:rsidRPr="0053329D" w:rsidRDefault="00A41C51" w:rsidP="0057369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574" w:type="pct"/>
            <w:gridSpan w:val="7"/>
            <w:vAlign w:val="center"/>
          </w:tcPr>
          <w:p w:rsidR="007F6E69" w:rsidRPr="0053329D" w:rsidRDefault="00573690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CURRICULUM</w:t>
            </w:r>
          </w:p>
        </w:tc>
      </w:tr>
      <w:tr w:rsidR="00FA5CDF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545" w:type="pct"/>
            <w:gridSpan w:val="4"/>
            <w:vAlign w:val="center"/>
          </w:tcPr>
          <w:p w:rsidR="00A41C51" w:rsidRPr="0053329D" w:rsidRDefault="00A41C51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Programme</w:t>
            </w:r>
          </w:p>
        </w:tc>
        <w:tc>
          <w:tcPr>
            <w:tcW w:w="2638" w:type="pct"/>
            <w:gridSpan w:val="12"/>
            <w:vAlign w:val="center"/>
          </w:tcPr>
          <w:p w:rsidR="00A41C51" w:rsidRPr="0053329D" w:rsidRDefault="008857E4" w:rsidP="008857E4">
            <w:pPr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 xml:space="preserve">Bachelor of Technology in </w:t>
            </w:r>
            <w:r w:rsidR="00A31076" w:rsidRPr="0053329D">
              <w:rPr>
                <w:b/>
                <w:sz w:val="24"/>
                <w:szCs w:val="24"/>
              </w:rPr>
              <w:t>Civil</w:t>
            </w:r>
            <w:r w:rsidRPr="0053329D">
              <w:rPr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990" w:type="pct"/>
            <w:gridSpan w:val="10"/>
            <w:vAlign w:val="center"/>
          </w:tcPr>
          <w:p w:rsidR="00A41C51" w:rsidRPr="0053329D" w:rsidRDefault="00A41C51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Year of Regulation</w:t>
            </w:r>
          </w:p>
        </w:tc>
        <w:tc>
          <w:tcPr>
            <w:tcW w:w="574" w:type="pct"/>
            <w:gridSpan w:val="7"/>
            <w:vAlign w:val="center"/>
          </w:tcPr>
          <w:p w:rsidR="00A41C51" w:rsidRPr="0053329D" w:rsidRDefault="007B099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20</w:t>
            </w:r>
            <w:r w:rsidR="007C19A5">
              <w:rPr>
                <w:b/>
                <w:sz w:val="24"/>
                <w:szCs w:val="24"/>
              </w:rPr>
              <w:t>19-20</w:t>
            </w:r>
          </w:p>
        </w:tc>
      </w:tr>
      <w:tr w:rsidR="00FA5CDF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545" w:type="pct"/>
            <w:gridSpan w:val="4"/>
            <w:vAlign w:val="center"/>
          </w:tcPr>
          <w:p w:rsidR="00A41C51" w:rsidRPr="0053329D" w:rsidRDefault="00A41C51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Department</w:t>
            </w:r>
          </w:p>
        </w:tc>
        <w:tc>
          <w:tcPr>
            <w:tcW w:w="2638" w:type="pct"/>
            <w:gridSpan w:val="12"/>
            <w:vAlign w:val="center"/>
          </w:tcPr>
          <w:p w:rsidR="00A41C51" w:rsidRPr="0053329D" w:rsidRDefault="00143CF2" w:rsidP="008857E4">
            <w:pPr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 xml:space="preserve">Department of Civil </w:t>
            </w:r>
            <w:r w:rsidR="008857E4" w:rsidRPr="0053329D">
              <w:rPr>
                <w:b/>
                <w:sz w:val="24"/>
                <w:szCs w:val="24"/>
              </w:rPr>
              <w:t>Engineering</w:t>
            </w:r>
          </w:p>
        </w:tc>
        <w:tc>
          <w:tcPr>
            <w:tcW w:w="990" w:type="pct"/>
            <w:gridSpan w:val="10"/>
            <w:vAlign w:val="center"/>
          </w:tcPr>
          <w:p w:rsidR="00A41C51" w:rsidRPr="0053329D" w:rsidRDefault="00A41C51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Semester</w:t>
            </w:r>
          </w:p>
        </w:tc>
        <w:tc>
          <w:tcPr>
            <w:tcW w:w="574" w:type="pct"/>
            <w:gridSpan w:val="7"/>
            <w:vAlign w:val="center"/>
          </w:tcPr>
          <w:p w:rsidR="00A41C51" w:rsidRPr="0053329D" w:rsidRDefault="005A16FC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IV</w:t>
            </w:r>
          </w:p>
        </w:tc>
      </w:tr>
      <w:tr w:rsidR="007C19A5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:rsidR="007C19A5" w:rsidRPr="0053329D" w:rsidRDefault="007C19A5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Course</w:t>
            </w:r>
          </w:p>
          <w:p w:rsidR="007C19A5" w:rsidRPr="0053329D" w:rsidRDefault="007C19A5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Code</w:t>
            </w:r>
          </w:p>
        </w:tc>
        <w:tc>
          <w:tcPr>
            <w:tcW w:w="1836" w:type="pct"/>
            <w:gridSpan w:val="7"/>
            <w:vMerge w:val="restart"/>
            <w:vAlign w:val="center"/>
          </w:tcPr>
          <w:p w:rsidR="007C19A5" w:rsidRPr="0053329D" w:rsidRDefault="007C19A5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Course Name</w:t>
            </w:r>
          </w:p>
        </w:tc>
        <w:tc>
          <w:tcPr>
            <w:tcW w:w="494" w:type="pct"/>
            <w:gridSpan w:val="3"/>
            <w:vMerge w:val="restart"/>
            <w:vAlign w:val="center"/>
          </w:tcPr>
          <w:p w:rsidR="007C19A5" w:rsidRPr="007C19A5" w:rsidRDefault="007C19A5" w:rsidP="00A41C51">
            <w:pPr>
              <w:jc w:val="center"/>
              <w:rPr>
                <w:b/>
              </w:rPr>
            </w:pPr>
            <w:r>
              <w:rPr>
                <w:b/>
              </w:rPr>
              <w:t>Pre requisite</w:t>
            </w:r>
          </w:p>
        </w:tc>
        <w:tc>
          <w:tcPr>
            <w:tcW w:w="1002" w:type="pct"/>
            <w:gridSpan w:val="9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Credit Structure</w:t>
            </w:r>
          </w:p>
        </w:tc>
        <w:tc>
          <w:tcPr>
            <w:tcW w:w="1035" w:type="pct"/>
            <w:gridSpan w:val="12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Marks Distribution</w:t>
            </w:r>
          </w:p>
        </w:tc>
      </w:tr>
      <w:tr w:rsidR="007C19A5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381" w:type="pct"/>
            <w:gridSpan w:val="2"/>
            <w:vMerge/>
            <w:vAlign w:val="center"/>
          </w:tcPr>
          <w:p w:rsidR="007C19A5" w:rsidRPr="0053329D" w:rsidRDefault="007C19A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pct"/>
            <w:gridSpan w:val="7"/>
            <w:vMerge/>
            <w:vAlign w:val="center"/>
          </w:tcPr>
          <w:p w:rsidR="007C19A5" w:rsidRPr="0053329D" w:rsidRDefault="007C19A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gridSpan w:val="3"/>
            <w:vMerge/>
            <w:vAlign w:val="center"/>
          </w:tcPr>
          <w:p w:rsidR="007C19A5" w:rsidRPr="0053329D" w:rsidRDefault="007C19A5" w:rsidP="00A41C51">
            <w:pPr>
              <w:jc w:val="center"/>
            </w:pPr>
          </w:p>
        </w:tc>
        <w:tc>
          <w:tcPr>
            <w:tcW w:w="289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L</w:t>
            </w:r>
          </w:p>
        </w:tc>
        <w:tc>
          <w:tcPr>
            <w:tcW w:w="226" w:type="pct"/>
            <w:gridSpan w:val="2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T</w:t>
            </w:r>
          </w:p>
        </w:tc>
        <w:tc>
          <w:tcPr>
            <w:tcW w:w="244" w:type="pct"/>
            <w:gridSpan w:val="2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</w:t>
            </w:r>
          </w:p>
        </w:tc>
        <w:tc>
          <w:tcPr>
            <w:tcW w:w="243" w:type="pct"/>
            <w:gridSpan w:val="2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</w:t>
            </w:r>
          </w:p>
        </w:tc>
        <w:tc>
          <w:tcPr>
            <w:tcW w:w="232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INT</w:t>
            </w:r>
          </w:p>
        </w:tc>
        <w:tc>
          <w:tcPr>
            <w:tcW w:w="242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MID</w:t>
            </w:r>
          </w:p>
        </w:tc>
        <w:tc>
          <w:tcPr>
            <w:tcW w:w="265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END</w:t>
            </w:r>
          </w:p>
        </w:tc>
        <w:tc>
          <w:tcPr>
            <w:tcW w:w="297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Total</w:t>
            </w:r>
          </w:p>
        </w:tc>
      </w:tr>
      <w:tr w:rsidR="007C19A5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381" w:type="pct"/>
            <w:gridSpan w:val="2"/>
            <w:vAlign w:val="center"/>
          </w:tcPr>
          <w:p w:rsidR="007C19A5" w:rsidRPr="0053329D" w:rsidRDefault="007C19A5" w:rsidP="005A16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CE 252</w:t>
            </w:r>
          </w:p>
        </w:tc>
        <w:tc>
          <w:tcPr>
            <w:tcW w:w="1836" w:type="pct"/>
            <w:gridSpan w:val="7"/>
            <w:vAlign w:val="center"/>
          </w:tcPr>
          <w:p w:rsidR="007C19A5" w:rsidRPr="0053329D" w:rsidRDefault="007C19A5" w:rsidP="005A16FC">
            <w:pPr>
              <w:jc w:val="center"/>
              <w:rPr>
                <w:rFonts w:eastAsia="Times New Roman"/>
                <w:b/>
              </w:rPr>
            </w:pPr>
            <w:r w:rsidRPr="0053329D">
              <w:rPr>
                <w:rFonts w:eastAsia="Times New Roman"/>
                <w:b/>
                <w:sz w:val="24"/>
                <w:szCs w:val="24"/>
              </w:rPr>
              <w:t>ENVIRONMENTAL ENGINEERING</w:t>
            </w:r>
            <w:r w:rsidR="004921C8">
              <w:rPr>
                <w:rFonts w:eastAsia="Times New Roman"/>
                <w:b/>
                <w:sz w:val="24"/>
                <w:szCs w:val="24"/>
              </w:rPr>
              <w:t xml:space="preserve"> - I</w:t>
            </w:r>
            <w:r w:rsidRPr="0053329D">
              <w:rPr>
                <w:rFonts w:eastAsia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494" w:type="pct"/>
            <w:gridSpan w:val="3"/>
            <w:vAlign w:val="center"/>
          </w:tcPr>
          <w:p w:rsidR="007C19A5" w:rsidRPr="0053329D" w:rsidRDefault="007C19A5" w:rsidP="00A41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</w:t>
            </w:r>
          </w:p>
        </w:tc>
        <w:tc>
          <w:tcPr>
            <w:tcW w:w="289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" w:type="pct"/>
            <w:gridSpan w:val="2"/>
            <w:vAlign w:val="center"/>
          </w:tcPr>
          <w:p w:rsidR="007C19A5" w:rsidRPr="0053329D" w:rsidRDefault="00BA45AB" w:rsidP="00772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4" w:type="pct"/>
            <w:gridSpan w:val="2"/>
            <w:vAlign w:val="center"/>
          </w:tcPr>
          <w:p w:rsidR="007C19A5" w:rsidRPr="0053329D" w:rsidRDefault="007C19A5" w:rsidP="00772FA9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" w:type="pct"/>
            <w:gridSpan w:val="2"/>
            <w:vAlign w:val="center"/>
          </w:tcPr>
          <w:p w:rsidR="007C19A5" w:rsidRPr="0053329D" w:rsidRDefault="00BA45AB" w:rsidP="00772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73" w:type="pct"/>
            <w:gridSpan w:val="6"/>
            <w:vAlign w:val="center"/>
          </w:tcPr>
          <w:p w:rsidR="007C19A5" w:rsidRPr="0053329D" w:rsidRDefault="007C19A5" w:rsidP="007A3DB3">
            <w:pPr>
              <w:rPr>
                <w:b/>
                <w:sz w:val="24"/>
                <w:szCs w:val="24"/>
              </w:rPr>
            </w:pPr>
          </w:p>
        </w:tc>
        <w:tc>
          <w:tcPr>
            <w:tcW w:w="265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3"/>
            <w:vAlign w:val="center"/>
          </w:tcPr>
          <w:p w:rsidR="007C19A5" w:rsidRPr="0053329D" w:rsidRDefault="007C19A5" w:rsidP="00772FA9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100</w:t>
            </w:r>
          </w:p>
        </w:tc>
      </w:tr>
      <w:tr w:rsidR="00FA5CDF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:rsidR="00B97A35" w:rsidRPr="0053329D" w:rsidRDefault="00B97A35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Course</w:t>
            </w:r>
          </w:p>
          <w:p w:rsidR="00B97A35" w:rsidRPr="0053329D" w:rsidRDefault="00B97A35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Objectives</w:t>
            </w:r>
          </w:p>
        </w:tc>
        <w:tc>
          <w:tcPr>
            <w:tcW w:w="2102" w:type="pct"/>
            <w:gridSpan w:val="9"/>
            <w:vAlign w:val="center"/>
          </w:tcPr>
          <w:p w:rsidR="005A16FC" w:rsidRPr="0053329D" w:rsidRDefault="005A16FC" w:rsidP="005A16FC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familiarize the students with the analysis of the various physical and chemical parameters of water and waste water</w:t>
            </w:r>
          </w:p>
          <w:p w:rsidR="00B97A35" w:rsidRPr="0053329D" w:rsidRDefault="00B97A35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vMerge w:val="restart"/>
            <w:vAlign w:val="center"/>
          </w:tcPr>
          <w:p w:rsidR="00B97A35" w:rsidRPr="0053329D" w:rsidRDefault="00B97A35" w:rsidP="00772FA9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Course Outcomes</w:t>
            </w:r>
          </w:p>
        </w:tc>
        <w:tc>
          <w:tcPr>
            <w:tcW w:w="226" w:type="pct"/>
            <w:gridSpan w:val="2"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CO1</w:t>
            </w:r>
          </w:p>
        </w:tc>
        <w:tc>
          <w:tcPr>
            <w:tcW w:w="1522" w:type="pct"/>
            <w:gridSpan w:val="16"/>
            <w:vAlign w:val="center"/>
          </w:tcPr>
          <w:p w:rsidR="005A16FC" w:rsidRPr="0053329D" w:rsidRDefault="005A16FC" w:rsidP="005A16FC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Identify environmental problems arising due to engineering and technological activities and the science behind those problems</w:t>
            </w:r>
          </w:p>
          <w:p w:rsidR="00B97A35" w:rsidRPr="0053329D" w:rsidRDefault="00B97A35" w:rsidP="005A16FC">
            <w:pPr>
              <w:rPr>
                <w:b/>
                <w:sz w:val="24"/>
                <w:szCs w:val="24"/>
              </w:rPr>
            </w:pPr>
          </w:p>
        </w:tc>
      </w:tr>
      <w:tr w:rsidR="00FA5CDF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381" w:type="pct"/>
            <w:gridSpan w:val="2"/>
            <w:vMerge/>
            <w:vAlign w:val="center"/>
          </w:tcPr>
          <w:p w:rsidR="00B97A35" w:rsidRPr="0053329D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pct"/>
            <w:gridSpan w:val="9"/>
            <w:vAlign w:val="center"/>
          </w:tcPr>
          <w:p w:rsidR="00B97A35" w:rsidRPr="0053329D" w:rsidRDefault="00B97A35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vMerge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CO2</w:t>
            </w:r>
          </w:p>
        </w:tc>
        <w:tc>
          <w:tcPr>
            <w:tcW w:w="1522" w:type="pct"/>
            <w:gridSpan w:val="16"/>
            <w:vAlign w:val="center"/>
          </w:tcPr>
          <w:p w:rsidR="005A16FC" w:rsidRPr="0053329D" w:rsidRDefault="005A16FC" w:rsidP="005A16FC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Estimate the population - economic growth, energy requirement and demand.</w:t>
            </w:r>
          </w:p>
          <w:p w:rsidR="00B97A35" w:rsidRPr="0053329D" w:rsidRDefault="00B97A35" w:rsidP="005A16FC">
            <w:pPr>
              <w:rPr>
                <w:b/>
                <w:sz w:val="24"/>
                <w:szCs w:val="24"/>
              </w:rPr>
            </w:pPr>
          </w:p>
        </w:tc>
      </w:tr>
      <w:tr w:rsidR="00FA5CDF" w:rsidRPr="0053329D" w:rsidTr="007C19A5">
        <w:trPr>
          <w:gridAfter w:val="1"/>
          <w:wAfter w:w="252" w:type="pct"/>
          <w:trHeight w:val="570"/>
          <w:jc w:val="center"/>
        </w:trPr>
        <w:tc>
          <w:tcPr>
            <w:tcW w:w="381" w:type="pct"/>
            <w:gridSpan w:val="2"/>
            <w:vMerge/>
            <w:vAlign w:val="center"/>
          </w:tcPr>
          <w:p w:rsidR="00B97A35" w:rsidRPr="0053329D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pct"/>
            <w:gridSpan w:val="9"/>
            <w:vAlign w:val="center"/>
          </w:tcPr>
          <w:p w:rsidR="00B97A35" w:rsidRPr="0053329D" w:rsidRDefault="00B97A35" w:rsidP="005A16FC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vMerge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CO3</w:t>
            </w:r>
          </w:p>
        </w:tc>
        <w:tc>
          <w:tcPr>
            <w:tcW w:w="1522" w:type="pct"/>
            <w:gridSpan w:val="16"/>
            <w:vAlign w:val="center"/>
          </w:tcPr>
          <w:p w:rsidR="005A16FC" w:rsidRPr="0053329D" w:rsidRDefault="005A16FC" w:rsidP="005A16FC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Analyse material balance for different environmental systems.</w:t>
            </w:r>
          </w:p>
          <w:p w:rsidR="00B97A35" w:rsidRPr="0053329D" w:rsidRDefault="00B97A35" w:rsidP="005A16FC">
            <w:pPr>
              <w:rPr>
                <w:b/>
                <w:sz w:val="24"/>
                <w:szCs w:val="24"/>
              </w:rPr>
            </w:pPr>
          </w:p>
        </w:tc>
      </w:tr>
      <w:tr w:rsidR="00FA5CDF" w:rsidRPr="0053329D" w:rsidTr="007C19A5">
        <w:trPr>
          <w:gridAfter w:val="1"/>
          <w:wAfter w:w="252" w:type="pct"/>
          <w:trHeight w:val="527"/>
          <w:jc w:val="center"/>
        </w:trPr>
        <w:tc>
          <w:tcPr>
            <w:tcW w:w="381" w:type="pct"/>
            <w:gridSpan w:val="2"/>
            <w:vMerge/>
            <w:vAlign w:val="center"/>
          </w:tcPr>
          <w:p w:rsidR="00B97A35" w:rsidRPr="0053329D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pct"/>
            <w:gridSpan w:val="9"/>
            <w:vAlign w:val="center"/>
          </w:tcPr>
          <w:p w:rsidR="00B97A35" w:rsidRPr="0053329D" w:rsidRDefault="00B97A35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vMerge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CO4</w:t>
            </w:r>
          </w:p>
        </w:tc>
        <w:tc>
          <w:tcPr>
            <w:tcW w:w="1522" w:type="pct"/>
            <w:gridSpan w:val="16"/>
            <w:vAlign w:val="center"/>
          </w:tcPr>
          <w:p w:rsidR="005A16FC" w:rsidRPr="0053329D" w:rsidRDefault="005A16FC" w:rsidP="005A16FC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Realize the importance of ecosystem and biodiversity for maintaining ecological balance</w:t>
            </w:r>
          </w:p>
          <w:p w:rsidR="00B97A35" w:rsidRPr="0053329D" w:rsidRDefault="00B97A35" w:rsidP="005A16FC">
            <w:pPr>
              <w:rPr>
                <w:b/>
                <w:sz w:val="24"/>
                <w:szCs w:val="24"/>
              </w:rPr>
            </w:pPr>
          </w:p>
        </w:tc>
      </w:tr>
      <w:tr w:rsidR="00FA5CDF" w:rsidRPr="0053329D" w:rsidTr="007C19A5">
        <w:trPr>
          <w:gridAfter w:val="1"/>
          <w:wAfter w:w="252" w:type="pct"/>
          <w:trHeight w:val="486"/>
          <w:jc w:val="center"/>
        </w:trPr>
        <w:tc>
          <w:tcPr>
            <w:tcW w:w="381" w:type="pct"/>
            <w:gridSpan w:val="2"/>
            <w:vMerge/>
            <w:vAlign w:val="center"/>
          </w:tcPr>
          <w:p w:rsidR="00B97A35" w:rsidRPr="0053329D" w:rsidRDefault="00B97A35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pct"/>
            <w:gridSpan w:val="9"/>
            <w:vAlign w:val="center"/>
          </w:tcPr>
          <w:p w:rsidR="00B97A35" w:rsidRPr="0053329D" w:rsidRDefault="00B97A35" w:rsidP="00CA31FC">
            <w:pPr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4"/>
            <w:vMerge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Align w:val="center"/>
          </w:tcPr>
          <w:p w:rsidR="00B97A35" w:rsidRPr="0053329D" w:rsidRDefault="00B97A35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CO5</w:t>
            </w:r>
          </w:p>
        </w:tc>
        <w:tc>
          <w:tcPr>
            <w:tcW w:w="1522" w:type="pct"/>
            <w:gridSpan w:val="16"/>
            <w:vAlign w:val="center"/>
          </w:tcPr>
          <w:p w:rsidR="005A16FC" w:rsidRPr="0053329D" w:rsidRDefault="005A16FC" w:rsidP="005A16FC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Identify the major pollutants and abatement devices for environmental management and sustainable development</w:t>
            </w:r>
          </w:p>
          <w:p w:rsidR="00B97A35" w:rsidRPr="0053329D" w:rsidRDefault="00B97A35" w:rsidP="005A16FC">
            <w:pPr>
              <w:rPr>
                <w:b/>
                <w:sz w:val="24"/>
                <w:szCs w:val="24"/>
              </w:rPr>
            </w:pPr>
          </w:p>
        </w:tc>
      </w:tr>
      <w:tr w:rsidR="007A3DB3" w:rsidRPr="0053329D" w:rsidTr="007C19A5">
        <w:trPr>
          <w:gridAfter w:val="2"/>
          <w:wAfter w:w="258" w:type="pct"/>
          <w:trHeight w:val="253"/>
          <w:jc w:val="center"/>
        </w:trPr>
        <w:tc>
          <w:tcPr>
            <w:tcW w:w="381" w:type="pct"/>
            <w:gridSpan w:val="2"/>
            <w:vMerge/>
            <w:vAlign w:val="center"/>
          </w:tcPr>
          <w:p w:rsidR="005A16FC" w:rsidRPr="0053329D" w:rsidRDefault="005A16FC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vAlign w:val="center"/>
          </w:tcPr>
          <w:p w:rsidR="005A16FC" w:rsidRPr="0053329D" w:rsidRDefault="005A16FC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26"/>
            <w:tcBorders>
              <w:top w:val="nil"/>
              <w:bottom w:val="nil"/>
            </w:tcBorders>
            <w:shd w:val="clear" w:color="auto" w:fill="auto"/>
          </w:tcPr>
          <w:p w:rsidR="007A3DB3" w:rsidRPr="0053329D" w:rsidRDefault="007A3DB3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A3DB3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194" w:type="pct"/>
            <w:vMerge w:val="restart"/>
            <w:vAlign w:val="center"/>
          </w:tcPr>
          <w:p w:rsidR="00543250" w:rsidRPr="0053329D" w:rsidRDefault="00543250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No.</w:t>
            </w:r>
          </w:p>
        </w:tc>
        <w:tc>
          <w:tcPr>
            <w:tcW w:w="239" w:type="pct"/>
            <w:gridSpan w:val="2"/>
            <w:vMerge w:val="restart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COs</w:t>
            </w:r>
          </w:p>
        </w:tc>
        <w:tc>
          <w:tcPr>
            <w:tcW w:w="3555" w:type="pct"/>
            <w:gridSpan w:val="22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Mapping with Program Outcomes (POs)</w:t>
            </w:r>
          </w:p>
        </w:tc>
        <w:tc>
          <w:tcPr>
            <w:tcW w:w="760" w:type="pct"/>
            <w:gridSpan w:val="8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Mapping with PSOs</w:t>
            </w:r>
          </w:p>
        </w:tc>
      </w:tr>
      <w:tr w:rsidR="007C19A5" w:rsidRPr="0053329D" w:rsidTr="007C19A5">
        <w:trPr>
          <w:trHeight w:val="340"/>
          <w:jc w:val="center"/>
        </w:trPr>
        <w:tc>
          <w:tcPr>
            <w:tcW w:w="194" w:type="pct"/>
            <w:vMerge/>
            <w:vAlign w:val="center"/>
          </w:tcPr>
          <w:p w:rsidR="00543250" w:rsidRPr="0053329D" w:rsidRDefault="00543250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vMerge/>
            <w:vAlign w:val="center"/>
          </w:tcPr>
          <w:p w:rsidR="00543250" w:rsidRPr="0053329D" w:rsidRDefault="00543250" w:rsidP="00543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PO1</w:t>
            </w:r>
          </w:p>
        </w:tc>
        <w:tc>
          <w:tcPr>
            <w:tcW w:w="258" w:type="pct"/>
            <w:gridSpan w:val="2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PO2</w:t>
            </w:r>
          </w:p>
        </w:tc>
        <w:tc>
          <w:tcPr>
            <w:tcW w:w="270" w:type="pct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PO3</w:t>
            </w:r>
          </w:p>
        </w:tc>
        <w:tc>
          <w:tcPr>
            <w:tcW w:w="1007" w:type="pct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PO4</w:t>
            </w:r>
          </w:p>
        </w:tc>
        <w:tc>
          <w:tcPr>
            <w:tcW w:w="71" w:type="pct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PO5</w:t>
            </w:r>
          </w:p>
        </w:tc>
        <w:tc>
          <w:tcPr>
            <w:tcW w:w="462" w:type="pct"/>
            <w:gridSpan w:val="3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PO6</w:t>
            </w:r>
          </w:p>
        </w:tc>
        <w:tc>
          <w:tcPr>
            <w:tcW w:w="193" w:type="pct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PO7</w:t>
            </w:r>
          </w:p>
        </w:tc>
        <w:tc>
          <w:tcPr>
            <w:tcW w:w="304" w:type="pct"/>
            <w:gridSpan w:val="4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PO8</w:t>
            </w:r>
          </w:p>
        </w:tc>
        <w:tc>
          <w:tcPr>
            <w:tcW w:w="242" w:type="pct"/>
            <w:gridSpan w:val="2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PO9</w:t>
            </w:r>
          </w:p>
        </w:tc>
        <w:tc>
          <w:tcPr>
            <w:tcW w:w="253" w:type="pct"/>
            <w:gridSpan w:val="2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PO10</w:t>
            </w:r>
          </w:p>
        </w:tc>
        <w:tc>
          <w:tcPr>
            <w:tcW w:w="248" w:type="pct"/>
            <w:gridSpan w:val="3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PO11</w:t>
            </w:r>
          </w:p>
        </w:tc>
        <w:tc>
          <w:tcPr>
            <w:tcW w:w="265" w:type="pct"/>
            <w:gridSpan w:val="3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PO12</w:t>
            </w:r>
          </w:p>
        </w:tc>
        <w:tc>
          <w:tcPr>
            <w:tcW w:w="257" w:type="pct"/>
            <w:gridSpan w:val="3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PSO1</w:t>
            </w:r>
          </w:p>
        </w:tc>
        <w:tc>
          <w:tcPr>
            <w:tcW w:w="251" w:type="pct"/>
            <w:gridSpan w:val="2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PSO2</w:t>
            </w:r>
          </w:p>
        </w:tc>
        <w:tc>
          <w:tcPr>
            <w:tcW w:w="238" w:type="pct"/>
            <w:vAlign w:val="center"/>
          </w:tcPr>
          <w:p w:rsidR="00543250" w:rsidRPr="0053329D" w:rsidRDefault="00543250" w:rsidP="00543250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PSO3</w:t>
            </w:r>
          </w:p>
        </w:tc>
      </w:tr>
      <w:tr w:rsidR="007C19A5" w:rsidRPr="0053329D" w:rsidTr="007C19A5">
        <w:trPr>
          <w:trHeight w:val="388"/>
          <w:jc w:val="center"/>
        </w:trPr>
        <w:tc>
          <w:tcPr>
            <w:tcW w:w="194" w:type="pct"/>
            <w:vAlign w:val="center"/>
          </w:tcPr>
          <w:p w:rsidR="00412E3A" w:rsidRPr="0053329D" w:rsidRDefault="00412E3A" w:rsidP="005B1C8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1</w:t>
            </w:r>
          </w:p>
        </w:tc>
        <w:tc>
          <w:tcPr>
            <w:tcW w:w="239" w:type="pct"/>
            <w:gridSpan w:val="2"/>
            <w:vAlign w:val="center"/>
          </w:tcPr>
          <w:p w:rsidR="00412E3A" w:rsidRPr="0053329D" w:rsidRDefault="00412E3A" w:rsidP="005B1C8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CO1</w:t>
            </w:r>
          </w:p>
        </w:tc>
        <w:tc>
          <w:tcPr>
            <w:tcW w:w="249" w:type="pct"/>
            <w:gridSpan w:val="2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" w:type="pct"/>
            <w:gridSpan w:val="2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" w:type="pct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3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" w:type="pct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4" w:type="pct"/>
            <w:gridSpan w:val="4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gridSpan w:val="2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8" w:type="pct"/>
            <w:gridSpan w:val="3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  <w:gridSpan w:val="3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3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1" w:type="pct"/>
            <w:gridSpan w:val="2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" w:type="pct"/>
          </w:tcPr>
          <w:p w:rsidR="00412E3A" w:rsidRPr="0053329D" w:rsidRDefault="00412E3A" w:rsidP="005B1C8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</w:tr>
      <w:tr w:rsidR="007C19A5" w:rsidRPr="0053329D" w:rsidTr="007C19A5">
        <w:trPr>
          <w:trHeight w:val="340"/>
          <w:jc w:val="center"/>
        </w:trPr>
        <w:tc>
          <w:tcPr>
            <w:tcW w:w="194" w:type="pct"/>
            <w:vAlign w:val="center"/>
          </w:tcPr>
          <w:p w:rsidR="00412E3A" w:rsidRPr="0053329D" w:rsidRDefault="00412E3A" w:rsidP="0020361E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vAlign w:val="center"/>
          </w:tcPr>
          <w:p w:rsidR="00412E3A" w:rsidRPr="0053329D" w:rsidRDefault="00412E3A" w:rsidP="0020361E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CO2</w:t>
            </w:r>
          </w:p>
        </w:tc>
        <w:tc>
          <w:tcPr>
            <w:tcW w:w="249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0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07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2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3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4" w:type="pct"/>
            <w:gridSpan w:val="4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8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1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</w:tr>
      <w:tr w:rsidR="007C19A5" w:rsidRPr="0053329D" w:rsidTr="007C19A5">
        <w:trPr>
          <w:trHeight w:val="340"/>
          <w:jc w:val="center"/>
        </w:trPr>
        <w:tc>
          <w:tcPr>
            <w:tcW w:w="194" w:type="pct"/>
            <w:vAlign w:val="center"/>
          </w:tcPr>
          <w:p w:rsidR="00412E3A" w:rsidRPr="0053329D" w:rsidRDefault="00412E3A" w:rsidP="0020361E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3</w:t>
            </w:r>
          </w:p>
        </w:tc>
        <w:tc>
          <w:tcPr>
            <w:tcW w:w="239" w:type="pct"/>
            <w:gridSpan w:val="2"/>
            <w:vAlign w:val="center"/>
          </w:tcPr>
          <w:p w:rsidR="00412E3A" w:rsidRPr="0053329D" w:rsidRDefault="00412E3A" w:rsidP="0020361E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CO3</w:t>
            </w:r>
          </w:p>
        </w:tc>
        <w:tc>
          <w:tcPr>
            <w:tcW w:w="249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3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4" w:type="pct"/>
            <w:gridSpan w:val="4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8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1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</w:tr>
      <w:tr w:rsidR="007C19A5" w:rsidRPr="0053329D" w:rsidTr="007C19A5">
        <w:trPr>
          <w:trHeight w:val="346"/>
          <w:jc w:val="center"/>
        </w:trPr>
        <w:tc>
          <w:tcPr>
            <w:tcW w:w="194" w:type="pct"/>
            <w:vAlign w:val="center"/>
          </w:tcPr>
          <w:p w:rsidR="00412E3A" w:rsidRPr="0053329D" w:rsidRDefault="00412E3A" w:rsidP="0020361E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4</w:t>
            </w:r>
          </w:p>
        </w:tc>
        <w:tc>
          <w:tcPr>
            <w:tcW w:w="239" w:type="pct"/>
            <w:gridSpan w:val="2"/>
            <w:vAlign w:val="center"/>
          </w:tcPr>
          <w:p w:rsidR="00412E3A" w:rsidRPr="0053329D" w:rsidRDefault="00412E3A" w:rsidP="0020361E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CO4</w:t>
            </w:r>
          </w:p>
        </w:tc>
        <w:tc>
          <w:tcPr>
            <w:tcW w:w="249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3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4" w:type="pct"/>
            <w:gridSpan w:val="4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8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3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1" w:type="pct"/>
            <w:gridSpan w:val="2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" w:type="pct"/>
          </w:tcPr>
          <w:p w:rsidR="00412E3A" w:rsidRPr="0053329D" w:rsidRDefault="00412E3A" w:rsidP="0020361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</w:tr>
      <w:tr w:rsidR="007C19A5" w:rsidRPr="0053329D" w:rsidTr="007C19A5">
        <w:trPr>
          <w:trHeight w:val="402"/>
          <w:jc w:val="center"/>
        </w:trPr>
        <w:tc>
          <w:tcPr>
            <w:tcW w:w="194" w:type="pct"/>
            <w:vAlign w:val="center"/>
          </w:tcPr>
          <w:p w:rsidR="00412E3A" w:rsidRPr="0053329D" w:rsidRDefault="00412E3A" w:rsidP="00E973FC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5</w:t>
            </w:r>
          </w:p>
        </w:tc>
        <w:tc>
          <w:tcPr>
            <w:tcW w:w="239" w:type="pct"/>
            <w:gridSpan w:val="2"/>
            <w:vAlign w:val="center"/>
          </w:tcPr>
          <w:p w:rsidR="00412E3A" w:rsidRPr="0053329D" w:rsidRDefault="00412E3A" w:rsidP="00E973FC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CO5</w:t>
            </w:r>
          </w:p>
        </w:tc>
        <w:tc>
          <w:tcPr>
            <w:tcW w:w="249" w:type="pct"/>
            <w:gridSpan w:val="2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" w:type="pct"/>
            <w:gridSpan w:val="2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" w:type="pct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" w:type="pct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3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" w:type="pct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04" w:type="pct"/>
            <w:gridSpan w:val="4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" w:type="pct"/>
            <w:gridSpan w:val="2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gridSpan w:val="2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8" w:type="pct"/>
            <w:gridSpan w:val="3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" w:type="pct"/>
            <w:gridSpan w:val="3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3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1" w:type="pct"/>
            <w:gridSpan w:val="2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" w:type="pct"/>
          </w:tcPr>
          <w:p w:rsidR="00412E3A" w:rsidRPr="0053329D" w:rsidRDefault="00412E3A" w:rsidP="00E973FC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</w:tr>
      <w:tr w:rsidR="00543250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543250" w:rsidRPr="0053329D" w:rsidRDefault="00543250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SYLLABUS</w:t>
            </w:r>
          </w:p>
        </w:tc>
      </w:tr>
      <w:tr w:rsidR="00543250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194" w:type="pct"/>
            <w:vAlign w:val="center"/>
          </w:tcPr>
          <w:p w:rsidR="00543250" w:rsidRPr="0053329D" w:rsidRDefault="00543250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No.</w:t>
            </w:r>
          </w:p>
        </w:tc>
        <w:tc>
          <w:tcPr>
            <w:tcW w:w="3721" w:type="pct"/>
            <w:gridSpan w:val="22"/>
            <w:vAlign w:val="center"/>
          </w:tcPr>
          <w:p w:rsidR="00543250" w:rsidRPr="0053329D" w:rsidRDefault="00543250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Content</w:t>
            </w:r>
          </w:p>
        </w:tc>
        <w:tc>
          <w:tcPr>
            <w:tcW w:w="390" w:type="pct"/>
            <w:gridSpan w:val="6"/>
            <w:vAlign w:val="center"/>
          </w:tcPr>
          <w:p w:rsidR="00543250" w:rsidRPr="0053329D" w:rsidRDefault="00543250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Hours</w:t>
            </w:r>
          </w:p>
        </w:tc>
        <w:tc>
          <w:tcPr>
            <w:tcW w:w="443" w:type="pct"/>
            <w:gridSpan w:val="4"/>
            <w:vAlign w:val="center"/>
          </w:tcPr>
          <w:p w:rsidR="00543250" w:rsidRPr="0053329D" w:rsidRDefault="00543250" w:rsidP="00772FA9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COs</w:t>
            </w:r>
          </w:p>
        </w:tc>
      </w:tr>
      <w:tr w:rsidR="006A1D9E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4B31B2" w:rsidRPr="0053329D" w:rsidRDefault="006A1D9E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I</w:t>
            </w:r>
          </w:p>
          <w:p w:rsidR="006A1D9E" w:rsidRPr="0053329D" w:rsidRDefault="006A1D9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pct"/>
            <w:gridSpan w:val="22"/>
            <w:vAlign w:val="center"/>
          </w:tcPr>
          <w:p w:rsidR="00282B04" w:rsidRPr="0053329D" w:rsidRDefault="00282B04" w:rsidP="00282B04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find the turbidity and colour of a given sample of water.</w:t>
            </w:r>
          </w:p>
          <w:p w:rsidR="006A1D9E" w:rsidRPr="0053329D" w:rsidRDefault="006A1D9E" w:rsidP="00641903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6"/>
            <w:vAlign w:val="center"/>
          </w:tcPr>
          <w:p w:rsidR="006A1D9E" w:rsidRPr="0053329D" w:rsidRDefault="004B31B2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" w:type="pct"/>
            <w:gridSpan w:val="4"/>
            <w:vAlign w:val="center"/>
          </w:tcPr>
          <w:p w:rsidR="006A1D9E" w:rsidRPr="0053329D" w:rsidRDefault="0046580E" w:rsidP="0046580E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CO1, CO3, CO5</w:t>
            </w:r>
          </w:p>
        </w:tc>
      </w:tr>
      <w:tr w:rsidR="0037323D" w:rsidRPr="0053329D" w:rsidTr="007C19A5">
        <w:trPr>
          <w:gridAfter w:val="1"/>
          <w:wAfter w:w="252" w:type="pct"/>
          <w:trHeight w:val="50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II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the pH value of a given sample of water.</w:t>
            </w:r>
          </w:p>
          <w:p w:rsidR="0037323D" w:rsidRPr="0053329D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0334F6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</w:t>
            </w:r>
          </w:p>
        </w:tc>
      </w:tr>
      <w:tr w:rsidR="0037323D" w:rsidRPr="0053329D" w:rsidTr="007C19A5">
        <w:trPr>
          <w:gridAfter w:val="1"/>
          <w:wAfter w:w="252" w:type="pct"/>
          <w:trHeight w:val="542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III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the conductivity of a given sample of water</w:t>
            </w:r>
          </w:p>
          <w:p w:rsidR="0037323D" w:rsidRPr="0053329D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</w:t>
            </w:r>
          </w:p>
        </w:tc>
      </w:tr>
      <w:tr w:rsidR="0037323D" w:rsidRPr="0053329D" w:rsidTr="007C19A5">
        <w:trPr>
          <w:gridAfter w:val="1"/>
          <w:wAfter w:w="252" w:type="pct"/>
          <w:trHeight w:val="43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IV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find out total dissolved solid, settle able solids and suspended solids of the given sample</w:t>
            </w:r>
          </w:p>
          <w:p w:rsidR="0037323D" w:rsidRPr="0053329D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42177B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CO1, CO3, CO5</w:t>
            </w:r>
          </w:p>
        </w:tc>
      </w:tr>
      <w:tr w:rsidR="0037323D" w:rsidRPr="0053329D" w:rsidTr="007C19A5">
        <w:trPr>
          <w:gridAfter w:val="1"/>
          <w:wAfter w:w="252" w:type="pct"/>
          <w:trHeight w:val="276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V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the carbonate, bicarbonate, and hydroxide alkalinity of a sample.</w:t>
            </w:r>
          </w:p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42177B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CO1, CO3, CO5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VI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4B31B2">
            <w:pPr>
              <w:rPr>
                <w:b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find out the concentration of chlorides in the given sample of water.</w:t>
            </w:r>
          </w:p>
        </w:tc>
        <w:tc>
          <w:tcPr>
            <w:tcW w:w="390" w:type="pct"/>
            <w:gridSpan w:val="6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CO1, CO3, CO5</w:t>
            </w:r>
          </w:p>
        </w:tc>
      </w:tr>
      <w:tr w:rsidR="0046580E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46580E" w:rsidRPr="0053329D" w:rsidRDefault="0046580E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VII</w:t>
            </w:r>
          </w:p>
        </w:tc>
        <w:tc>
          <w:tcPr>
            <w:tcW w:w="3721" w:type="pct"/>
            <w:gridSpan w:val="22"/>
            <w:vAlign w:val="center"/>
          </w:tcPr>
          <w:p w:rsidR="0046580E" w:rsidRPr="0053329D" w:rsidRDefault="0046580E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estimate the hardness of the given sample of water by standard EDTA method.</w:t>
            </w:r>
          </w:p>
          <w:p w:rsidR="0046580E" w:rsidRPr="0053329D" w:rsidRDefault="0046580E" w:rsidP="00282B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46580E" w:rsidRPr="0053329D" w:rsidRDefault="0042177B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</w:tcPr>
          <w:p w:rsidR="0046580E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CO1, CO3, CO5</w:t>
            </w:r>
          </w:p>
        </w:tc>
      </w:tr>
      <w:tr w:rsidR="0046580E" w:rsidRPr="0053329D" w:rsidTr="007C19A5">
        <w:trPr>
          <w:gridAfter w:val="1"/>
          <w:wAfter w:w="252" w:type="pct"/>
          <w:trHeight w:val="375"/>
          <w:jc w:val="center"/>
        </w:trPr>
        <w:tc>
          <w:tcPr>
            <w:tcW w:w="194" w:type="pct"/>
            <w:vAlign w:val="center"/>
          </w:tcPr>
          <w:p w:rsidR="0046580E" w:rsidRPr="0053329D" w:rsidRDefault="0046580E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VIII</w:t>
            </w:r>
          </w:p>
        </w:tc>
        <w:tc>
          <w:tcPr>
            <w:tcW w:w="3721" w:type="pct"/>
            <w:gridSpan w:val="22"/>
            <w:vAlign w:val="center"/>
          </w:tcPr>
          <w:p w:rsidR="0046580E" w:rsidRPr="0053329D" w:rsidRDefault="0046580E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find the optimum amount of coagulant required to treat the turbid water by Jar Test.</w:t>
            </w:r>
          </w:p>
          <w:p w:rsidR="0046580E" w:rsidRPr="0053329D" w:rsidRDefault="0046580E" w:rsidP="00282B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46580E" w:rsidRPr="0053329D" w:rsidRDefault="00C90147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</w:tcPr>
          <w:p w:rsidR="0046580E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CO1, CO3, CO5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IX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</w:p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residual chlorine in a given sample of water.</w:t>
            </w:r>
          </w:p>
          <w:p w:rsidR="0037323D" w:rsidRPr="0053329D" w:rsidRDefault="0037323D" w:rsidP="00641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42177B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CO6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X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find the quantity of dissolved oxygen (DO) present in the given sample.</w:t>
            </w:r>
          </w:p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CO4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XI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biochemical oxygen demand (BOD) exerted by the given waste water sample</w:t>
            </w:r>
          </w:p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CO4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XII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Chemical oxygen demand (COD) exerted by the given waste water sample</w:t>
            </w:r>
          </w:p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42177B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CO4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XIII</w:t>
            </w:r>
          </w:p>
        </w:tc>
        <w:tc>
          <w:tcPr>
            <w:tcW w:w="3721" w:type="pct"/>
            <w:gridSpan w:val="22"/>
            <w:vAlign w:val="center"/>
          </w:tcPr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MPN of coliforms of the given sample.</w:t>
            </w:r>
          </w:p>
          <w:p w:rsidR="0037323D" w:rsidRPr="0053329D" w:rsidRDefault="0037323D" w:rsidP="004B31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0" w:type="pct"/>
            <w:gridSpan w:val="6"/>
          </w:tcPr>
          <w:p w:rsidR="0037323D" w:rsidRPr="0053329D" w:rsidRDefault="0037323D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CO4</w:t>
            </w:r>
          </w:p>
        </w:tc>
      </w:tr>
      <w:tr w:rsidR="0037323D" w:rsidRPr="0053329D" w:rsidTr="007C19A5">
        <w:trPr>
          <w:gridAfter w:val="1"/>
          <w:wAfter w:w="252" w:type="pct"/>
          <w:trHeight w:val="690"/>
          <w:jc w:val="center"/>
        </w:trPr>
        <w:tc>
          <w:tcPr>
            <w:tcW w:w="194" w:type="pct"/>
            <w:vAlign w:val="center"/>
          </w:tcPr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XIV</w:t>
            </w:r>
          </w:p>
          <w:p w:rsidR="0037323D" w:rsidRPr="0053329D" w:rsidRDefault="0037323D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pct"/>
            <w:gridSpan w:val="22"/>
          </w:tcPr>
          <w:p w:rsidR="0037323D" w:rsidRPr="0053329D" w:rsidRDefault="0037323D" w:rsidP="00282B04">
            <w:pPr>
              <w:rPr>
                <w:rFonts w:eastAsia="Times New Roman"/>
                <w:sz w:val="24"/>
                <w:szCs w:val="24"/>
              </w:rPr>
            </w:pPr>
            <w:r w:rsidRPr="0053329D">
              <w:rPr>
                <w:rFonts w:eastAsia="Times New Roman"/>
                <w:sz w:val="24"/>
                <w:szCs w:val="24"/>
              </w:rPr>
              <w:t>To determine the metal &amp; metalloids of the given sample.</w:t>
            </w:r>
          </w:p>
        </w:tc>
        <w:tc>
          <w:tcPr>
            <w:tcW w:w="390" w:type="pct"/>
            <w:gridSpan w:val="6"/>
          </w:tcPr>
          <w:p w:rsidR="0037323D" w:rsidRPr="0053329D" w:rsidRDefault="00C90147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4"/>
            <w:vAlign w:val="center"/>
          </w:tcPr>
          <w:p w:rsidR="0037323D" w:rsidRPr="0053329D" w:rsidRDefault="0046580E" w:rsidP="00A41C51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CO4</w:t>
            </w:r>
          </w:p>
        </w:tc>
      </w:tr>
      <w:tr w:rsidR="00997419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3914" w:type="pct"/>
            <w:gridSpan w:val="23"/>
            <w:vAlign w:val="center"/>
          </w:tcPr>
          <w:p w:rsidR="00997419" w:rsidRPr="0053329D" w:rsidRDefault="00997419" w:rsidP="00A41C51">
            <w:pPr>
              <w:jc w:val="center"/>
              <w:rPr>
                <w:sz w:val="24"/>
                <w:szCs w:val="24"/>
              </w:rPr>
            </w:pPr>
            <w:r w:rsidRPr="0053329D">
              <w:rPr>
                <w:sz w:val="24"/>
                <w:szCs w:val="24"/>
              </w:rPr>
              <w:t>Total Hours</w:t>
            </w:r>
          </w:p>
        </w:tc>
        <w:tc>
          <w:tcPr>
            <w:tcW w:w="390" w:type="pct"/>
            <w:gridSpan w:val="6"/>
            <w:vAlign w:val="center"/>
          </w:tcPr>
          <w:p w:rsidR="00997419" w:rsidRPr="0053329D" w:rsidRDefault="00C90147" w:rsidP="0042177B">
            <w:pPr>
              <w:jc w:val="center"/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2</w:t>
            </w:r>
            <w:r w:rsidR="0042177B" w:rsidRPr="005332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3" w:type="pct"/>
            <w:gridSpan w:val="4"/>
            <w:vAlign w:val="center"/>
          </w:tcPr>
          <w:p w:rsidR="00997419" w:rsidRPr="0053329D" w:rsidRDefault="00997419" w:rsidP="00A41C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3250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543250" w:rsidRPr="0053329D" w:rsidRDefault="00543250" w:rsidP="003A7C5C">
            <w:pPr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Essential Readings</w:t>
            </w:r>
          </w:p>
        </w:tc>
      </w:tr>
      <w:tr w:rsidR="00543250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543250" w:rsidRPr="0053329D" w:rsidRDefault="0037323D" w:rsidP="0037323D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APHA, Standard Methods Examination of Water and Wastewater, American Public Health Association, Washington DC, 22nd Edition</w:t>
            </w:r>
            <w:r w:rsidR="00CB710F"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3250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543250" w:rsidRPr="0053329D" w:rsidRDefault="007A3DB3" w:rsidP="007A3DB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Metcalf &amp; Eddy (Revised by G. </w:t>
            </w: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Tchobanoglous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F. L. Burton and H. D. </w:t>
            </w: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Stensel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“Wastewater Engineering Treatment and Reuse”, Tata McGraw Hill.4 </w:t>
            </w: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</w:t>
            </w:r>
          </w:p>
        </w:tc>
      </w:tr>
      <w:tr w:rsidR="00543250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543250" w:rsidRPr="0053329D" w:rsidRDefault="00543250" w:rsidP="003A7C5C">
            <w:pPr>
              <w:rPr>
                <w:b/>
                <w:sz w:val="24"/>
                <w:szCs w:val="24"/>
              </w:rPr>
            </w:pPr>
            <w:r w:rsidRPr="0053329D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37323D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37323D" w:rsidRPr="0053329D" w:rsidRDefault="0037323D" w:rsidP="00E47A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Peavy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 S., Rowe D. R. and George </w:t>
            </w: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Tchobanoglous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“Environmental Engineering”, McGraw-Hill </w:t>
            </w: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International.First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 </w:t>
            </w:r>
          </w:p>
        </w:tc>
      </w:tr>
      <w:tr w:rsidR="0037323D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37323D" w:rsidRPr="0053329D" w:rsidRDefault="0037323D" w:rsidP="00D124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McGhee T. J ., “Water Supply and Sewerage”, McGraw-Hill Inc., 6th edition </w:t>
            </w:r>
          </w:p>
        </w:tc>
      </w:tr>
      <w:tr w:rsidR="009B28F4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9B28F4" w:rsidRPr="0053329D" w:rsidRDefault="009B28F4" w:rsidP="009B28F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Davis M. L and Cornwell D. A “Introduction to Environmental Engineering”, McGraw-Hill, Inc.5 </w:t>
            </w:r>
            <w:proofErr w:type="spellStart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Edition.</w:t>
            </w:r>
          </w:p>
        </w:tc>
      </w:tr>
      <w:tr w:rsidR="009B28F4" w:rsidRPr="0053329D" w:rsidTr="007C19A5">
        <w:trPr>
          <w:gridAfter w:val="1"/>
          <w:wAfter w:w="252" w:type="pct"/>
          <w:trHeight w:val="340"/>
          <w:jc w:val="center"/>
        </w:trPr>
        <w:tc>
          <w:tcPr>
            <w:tcW w:w="4748" w:type="pct"/>
            <w:gridSpan w:val="33"/>
            <w:vAlign w:val="center"/>
          </w:tcPr>
          <w:p w:rsidR="009B28F4" w:rsidRPr="0053329D" w:rsidRDefault="009B28F4" w:rsidP="009B28F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Sawyer C. N., McCarty P. L and Parkin G. F., “Chemistry for Environmental Engineers”, McGraw- Hill. Fifth edition.</w:t>
            </w:r>
          </w:p>
        </w:tc>
      </w:tr>
      <w:tr w:rsidR="009B28F4" w:rsidRPr="0053329D" w:rsidTr="007C19A5">
        <w:trPr>
          <w:gridAfter w:val="1"/>
          <w:wAfter w:w="252" w:type="pct"/>
          <w:trHeight w:val="709"/>
          <w:jc w:val="center"/>
        </w:trPr>
        <w:tc>
          <w:tcPr>
            <w:tcW w:w="4748" w:type="pct"/>
            <w:gridSpan w:val="33"/>
            <w:vAlign w:val="center"/>
          </w:tcPr>
          <w:p w:rsidR="009B28F4" w:rsidRPr="0053329D" w:rsidRDefault="009B28F4" w:rsidP="009B28F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Manual for Sewer and Sewerage, Central Public Health &amp; Environmental Engineering Organization, Ministry of Housing and Urban Development, Govt. of India.</w:t>
            </w:r>
          </w:p>
        </w:tc>
      </w:tr>
      <w:tr w:rsidR="009B28F4" w:rsidRPr="0053329D" w:rsidTr="007C19A5">
        <w:trPr>
          <w:gridAfter w:val="1"/>
          <w:wAfter w:w="252" w:type="pct"/>
          <w:trHeight w:val="709"/>
          <w:jc w:val="center"/>
        </w:trPr>
        <w:tc>
          <w:tcPr>
            <w:tcW w:w="4748" w:type="pct"/>
            <w:gridSpan w:val="33"/>
            <w:vAlign w:val="center"/>
          </w:tcPr>
          <w:p w:rsidR="009B28F4" w:rsidRPr="0053329D" w:rsidRDefault="009B28F4" w:rsidP="009B28F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29D">
              <w:rPr>
                <w:rFonts w:ascii="Times New Roman" w:eastAsia="Times New Roman" w:hAnsi="Times New Roman" w:cs="Times New Roman"/>
                <w:sz w:val="24"/>
                <w:szCs w:val="24"/>
              </w:rPr>
              <w:t>Manual for water supply and treatment, Central Public Health &amp; Environmental Engineering Organization, Ministry of Housing and Urban Development, Govt. of India.</w:t>
            </w:r>
          </w:p>
        </w:tc>
      </w:tr>
    </w:tbl>
    <w:p w:rsidR="00134922" w:rsidRPr="0053329D" w:rsidRDefault="00134922"/>
    <w:sectPr w:rsidR="00134922" w:rsidRPr="0053329D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116EB"/>
    <w:rsid w:val="00021DFC"/>
    <w:rsid w:val="000334F6"/>
    <w:rsid w:val="00044C38"/>
    <w:rsid w:val="00071970"/>
    <w:rsid w:val="00075E2A"/>
    <w:rsid w:val="0009077F"/>
    <w:rsid w:val="00095602"/>
    <w:rsid w:val="000D5535"/>
    <w:rsid w:val="000F0AC9"/>
    <w:rsid w:val="00103039"/>
    <w:rsid w:val="0012243E"/>
    <w:rsid w:val="00134922"/>
    <w:rsid w:val="001414D5"/>
    <w:rsid w:val="00143CF2"/>
    <w:rsid w:val="001739B5"/>
    <w:rsid w:val="001A0106"/>
    <w:rsid w:val="0020361E"/>
    <w:rsid w:val="00240F48"/>
    <w:rsid w:val="00241F18"/>
    <w:rsid w:val="00260876"/>
    <w:rsid w:val="00260F77"/>
    <w:rsid w:val="00274B94"/>
    <w:rsid w:val="00282B04"/>
    <w:rsid w:val="00297C96"/>
    <w:rsid w:val="003039F2"/>
    <w:rsid w:val="003042A0"/>
    <w:rsid w:val="00305704"/>
    <w:rsid w:val="00310D67"/>
    <w:rsid w:val="003349CC"/>
    <w:rsid w:val="00336964"/>
    <w:rsid w:val="00351BC5"/>
    <w:rsid w:val="0037323D"/>
    <w:rsid w:val="00373594"/>
    <w:rsid w:val="0038365A"/>
    <w:rsid w:val="0038684E"/>
    <w:rsid w:val="003A7C5C"/>
    <w:rsid w:val="003F6AAA"/>
    <w:rsid w:val="00412E3A"/>
    <w:rsid w:val="00416FF3"/>
    <w:rsid w:val="0042177B"/>
    <w:rsid w:val="00444739"/>
    <w:rsid w:val="0046580E"/>
    <w:rsid w:val="00485A56"/>
    <w:rsid w:val="004921C8"/>
    <w:rsid w:val="004B002B"/>
    <w:rsid w:val="004B31B2"/>
    <w:rsid w:val="004E0F5F"/>
    <w:rsid w:val="004F15CF"/>
    <w:rsid w:val="004F4BFC"/>
    <w:rsid w:val="00502F21"/>
    <w:rsid w:val="0053329D"/>
    <w:rsid w:val="00543250"/>
    <w:rsid w:val="00573690"/>
    <w:rsid w:val="00582BDD"/>
    <w:rsid w:val="00594E06"/>
    <w:rsid w:val="005972C4"/>
    <w:rsid w:val="005A16FC"/>
    <w:rsid w:val="005A73D4"/>
    <w:rsid w:val="005B1C81"/>
    <w:rsid w:val="005C111A"/>
    <w:rsid w:val="005F644D"/>
    <w:rsid w:val="0060704C"/>
    <w:rsid w:val="00641903"/>
    <w:rsid w:val="006423C9"/>
    <w:rsid w:val="00684C91"/>
    <w:rsid w:val="006A1D9E"/>
    <w:rsid w:val="006A33A2"/>
    <w:rsid w:val="006D2AF3"/>
    <w:rsid w:val="006F41B4"/>
    <w:rsid w:val="00705659"/>
    <w:rsid w:val="0072493A"/>
    <w:rsid w:val="007429A0"/>
    <w:rsid w:val="00756D4D"/>
    <w:rsid w:val="007843A5"/>
    <w:rsid w:val="00784CCC"/>
    <w:rsid w:val="007A3DB3"/>
    <w:rsid w:val="007B099E"/>
    <w:rsid w:val="007C19A5"/>
    <w:rsid w:val="007E785E"/>
    <w:rsid w:val="007F3158"/>
    <w:rsid w:val="007F6E69"/>
    <w:rsid w:val="008035D6"/>
    <w:rsid w:val="00852EFF"/>
    <w:rsid w:val="00875694"/>
    <w:rsid w:val="008857E4"/>
    <w:rsid w:val="008B0985"/>
    <w:rsid w:val="008C3374"/>
    <w:rsid w:val="008F5D5E"/>
    <w:rsid w:val="0090234E"/>
    <w:rsid w:val="00921081"/>
    <w:rsid w:val="00921E12"/>
    <w:rsid w:val="00923BEB"/>
    <w:rsid w:val="00932C41"/>
    <w:rsid w:val="00955C43"/>
    <w:rsid w:val="00997419"/>
    <w:rsid w:val="009B28F4"/>
    <w:rsid w:val="009E5824"/>
    <w:rsid w:val="00A30D8F"/>
    <w:rsid w:val="00A31076"/>
    <w:rsid w:val="00A41C51"/>
    <w:rsid w:val="00A60421"/>
    <w:rsid w:val="00A90D11"/>
    <w:rsid w:val="00AA151F"/>
    <w:rsid w:val="00AE4680"/>
    <w:rsid w:val="00B276DE"/>
    <w:rsid w:val="00B97A35"/>
    <w:rsid w:val="00BA45AB"/>
    <w:rsid w:val="00BA5E12"/>
    <w:rsid w:val="00BC76B4"/>
    <w:rsid w:val="00BE259C"/>
    <w:rsid w:val="00C3638C"/>
    <w:rsid w:val="00C70A27"/>
    <w:rsid w:val="00C72C1B"/>
    <w:rsid w:val="00C83AE5"/>
    <w:rsid w:val="00C90147"/>
    <w:rsid w:val="00CA31FC"/>
    <w:rsid w:val="00CA78E3"/>
    <w:rsid w:val="00CB710F"/>
    <w:rsid w:val="00CD2DC4"/>
    <w:rsid w:val="00CD5BC7"/>
    <w:rsid w:val="00D12436"/>
    <w:rsid w:val="00D3104B"/>
    <w:rsid w:val="00D362AD"/>
    <w:rsid w:val="00D41636"/>
    <w:rsid w:val="00D467DB"/>
    <w:rsid w:val="00D72C0C"/>
    <w:rsid w:val="00DA4CFE"/>
    <w:rsid w:val="00DB6EC1"/>
    <w:rsid w:val="00DC697F"/>
    <w:rsid w:val="00DE1D33"/>
    <w:rsid w:val="00DF3419"/>
    <w:rsid w:val="00E26E66"/>
    <w:rsid w:val="00E35904"/>
    <w:rsid w:val="00E47A61"/>
    <w:rsid w:val="00E86362"/>
    <w:rsid w:val="00E953ED"/>
    <w:rsid w:val="00E973FC"/>
    <w:rsid w:val="00EB348C"/>
    <w:rsid w:val="00ED2660"/>
    <w:rsid w:val="00F24AB2"/>
    <w:rsid w:val="00F45EF4"/>
    <w:rsid w:val="00FA5CDF"/>
    <w:rsid w:val="00FC4B5C"/>
    <w:rsid w:val="00FD01CE"/>
    <w:rsid w:val="00FD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B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124</cp:revision>
  <cp:lastPrinted>2020-02-28T05:00:00Z</cp:lastPrinted>
  <dcterms:created xsi:type="dcterms:W3CDTF">2019-08-28T11:58:00Z</dcterms:created>
  <dcterms:modified xsi:type="dcterms:W3CDTF">2021-12-17T06:21:00Z</dcterms:modified>
</cp:coreProperties>
</file>